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719" w:rsidRDefault="00A02719" w:rsidP="007771C8"/>
    <w:p w:rsidR="0056525C" w:rsidRDefault="00464447" w:rsidP="00FB5A80">
      <w:pPr>
        <w:jc w:val="center"/>
        <w:rPr>
          <w:b/>
        </w:rPr>
      </w:pPr>
      <w:r>
        <w:rPr>
          <w:b/>
        </w:rPr>
        <w:t>Christian Mysticism?</w:t>
      </w:r>
    </w:p>
    <w:p w:rsidR="00A02719" w:rsidRPr="00E760E6" w:rsidRDefault="00464447" w:rsidP="00E760E6">
      <w:pPr>
        <w:jc w:val="center"/>
      </w:pPr>
      <w:r>
        <w:t xml:space="preserve">November </w:t>
      </w:r>
      <w:r w:rsidR="00FB5A80">
        <w:t>3</w:t>
      </w:r>
      <w:r w:rsidR="00E760E6" w:rsidRPr="00E760E6">
        <w:t>, 2015</w:t>
      </w:r>
    </w:p>
    <w:p w:rsidR="00464447" w:rsidRPr="00316E00" w:rsidRDefault="00464447" w:rsidP="00464447">
      <w:pPr>
        <w:pStyle w:val="Heading3"/>
        <w:shd w:val="clear" w:color="auto" w:fill="FFFFFF"/>
        <w:spacing w:beforeLines="0" w:afterLines="0" w:line="264" w:lineRule="atLeast"/>
        <w:textAlignment w:val="baseline"/>
        <w:rPr>
          <w:rFonts w:ascii="Helvetica Neue" w:hAnsi="Helvetica Neue"/>
          <w:bCs/>
          <w:color w:val="1C3042"/>
          <w:sz w:val="18"/>
          <w:szCs w:val="13"/>
        </w:rPr>
      </w:pPr>
      <w:r>
        <w:rPr>
          <w:rFonts w:ascii="Helvetica Neue" w:hAnsi="Helvetica Neue"/>
          <w:bCs/>
          <w:color w:val="1C3042"/>
          <w:sz w:val="18"/>
          <w:szCs w:val="13"/>
        </w:rPr>
        <w:t>Gregory Collins, OSB</w:t>
      </w:r>
    </w:p>
    <w:p w:rsidR="00464447" w:rsidRPr="000D4940" w:rsidRDefault="00464447" w:rsidP="00464447">
      <w:pPr>
        <w:rPr>
          <w:rFonts w:ascii="Helvetica Neue" w:hAnsi="Helvetica Neue"/>
          <w:color w:val="696969"/>
          <w:sz w:val="13"/>
          <w:szCs w:val="13"/>
          <w:shd w:val="clear" w:color="auto" w:fill="FFFFFF"/>
        </w:rPr>
      </w:pPr>
      <w:r w:rsidRPr="000D4940">
        <w:rPr>
          <w:rFonts w:ascii="Helvetica Neue" w:hAnsi="Helvetica Neue"/>
          <w:color w:val="696969"/>
          <w:sz w:val="13"/>
          <w:szCs w:val="13"/>
          <w:shd w:val="clear" w:color="auto" w:fill="FFFFFF"/>
        </w:rPr>
        <w:t xml:space="preserve">Gregory Collins was born in Belfast in 1960. He studied at Queen’s University Belfast, gaining a doctorate in Byzantine Studies in 1991. He made Solemn Profession at </w:t>
      </w:r>
      <w:proofErr w:type="spellStart"/>
      <w:r w:rsidRPr="000D4940">
        <w:rPr>
          <w:rFonts w:ascii="Helvetica Neue" w:hAnsi="Helvetica Neue"/>
          <w:color w:val="696969"/>
          <w:sz w:val="13"/>
          <w:szCs w:val="13"/>
          <w:shd w:val="clear" w:color="auto" w:fill="FFFFFF"/>
        </w:rPr>
        <w:t>Glenstal</w:t>
      </w:r>
      <w:proofErr w:type="spellEnd"/>
      <w:r w:rsidRPr="000D4940">
        <w:rPr>
          <w:rFonts w:ascii="Helvetica Neue" w:hAnsi="Helvetica Neue"/>
          <w:color w:val="696969"/>
          <w:sz w:val="13"/>
          <w:szCs w:val="13"/>
          <w:shd w:val="clear" w:color="auto" w:fill="FFFFFF"/>
        </w:rPr>
        <w:t xml:space="preserve"> Abbey in 1994. Following ordination as priest in 1995, he studied Depth Psychology at the Jung Institute in Zurich. Between 1998 and 2002 Father Gregory was Headmaster of </w:t>
      </w:r>
      <w:proofErr w:type="spellStart"/>
      <w:r w:rsidRPr="000D4940">
        <w:rPr>
          <w:rFonts w:ascii="Helvetica Neue" w:hAnsi="Helvetica Neue"/>
          <w:color w:val="696969"/>
          <w:sz w:val="13"/>
          <w:szCs w:val="13"/>
          <w:shd w:val="clear" w:color="auto" w:fill="FFFFFF"/>
        </w:rPr>
        <w:t>Glenstal</w:t>
      </w:r>
      <w:proofErr w:type="spellEnd"/>
      <w:r w:rsidRPr="000D4940">
        <w:rPr>
          <w:rFonts w:ascii="Helvetica Neue" w:hAnsi="Helvetica Neue"/>
          <w:color w:val="696969"/>
          <w:sz w:val="13"/>
          <w:szCs w:val="13"/>
          <w:shd w:val="clear" w:color="auto" w:fill="FFFFFF"/>
        </w:rPr>
        <w:t xml:space="preserve"> Abbey School, after which he spent six years teaching Orthodox Theology and the History of Theology at the Benedictine university of </w:t>
      </w:r>
      <w:proofErr w:type="spellStart"/>
      <w:r w:rsidRPr="000D4940">
        <w:rPr>
          <w:rFonts w:ascii="Helvetica Neue" w:hAnsi="Helvetica Neue"/>
          <w:color w:val="696969"/>
          <w:sz w:val="13"/>
          <w:szCs w:val="13"/>
          <w:shd w:val="clear" w:color="auto" w:fill="FFFFFF"/>
        </w:rPr>
        <w:t>Sant</w:t>
      </w:r>
      <w:proofErr w:type="spellEnd"/>
      <w:r w:rsidRPr="000D4940">
        <w:rPr>
          <w:rFonts w:ascii="Helvetica Neue" w:hAnsi="Helvetica Neue"/>
          <w:color w:val="696969"/>
          <w:sz w:val="13"/>
          <w:szCs w:val="13"/>
          <w:shd w:val="clear" w:color="auto" w:fill="FFFFFF"/>
        </w:rPr>
        <w:t xml:space="preserve">’ </w:t>
      </w:r>
      <w:proofErr w:type="spellStart"/>
      <w:r w:rsidRPr="000D4940">
        <w:rPr>
          <w:rFonts w:ascii="Helvetica Neue" w:hAnsi="Helvetica Neue"/>
          <w:color w:val="696969"/>
          <w:sz w:val="13"/>
          <w:szCs w:val="13"/>
          <w:shd w:val="clear" w:color="auto" w:fill="FFFFFF"/>
        </w:rPr>
        <w:t>Anselmo</w:t>
      </w:r>
      <w:proofErr w:type="spellEnd"/>
      <w:r w:rsidRPr="000D4940">
        <w:rPr>
          <w:rFonts w:ascii="Helvetica Neue" w:hAnsi="Helvetica Neue"/>
          <w:color w:val="696969"/>
          <w:sz w:val="13"/>
          <w:szCs w:val="13"/>
          <w:shd w:val="clear" w:color="auto" w:fill="FFFFFF"/>
        </w:rPr>
        <w:t xml:space="preserve"> in Rome. Since returning to </w:t>
      </w:r>
      <w:proofErr w:type="spellStart"/>
      <w:r w:rsidRPr="000D4940">
        <w:rPr>
          <w:rFonts w:ascii="Helvetica Neue" w:hAnsi="Helvetica Neue"/>
          <w:color w:val="696969"/>
          <w:sz w:val="13"/>
          <w:szCs w:val="13"/>
          <w:shd w:val="clear" w:color="auto" w:fill="FFFFFF"/>
        </w:rPr>
        <w:t>Glenstal</w:t>
      </w:r>
      <w:proofErr w:type="spellEnd"/>
      <w:r w:rsidRPr="000D4940">
        <w:rPr>
          <w:rFonts w:ascii="Helvetica Neue" w:hAnsi="Helvetica Neue"/>
          <w:color w:val="696969"/>
          <w:sz w:val="13"/>
          <w:szCs w:val="13"/>
          <w:shd w:val="clear" w:color="auto" w:fill="FFFFFF"/>
        </w:rPr>
        <w:t xml:space="preserve">, Father Gregory has had a varied ministry of writing and preaching retreats. Among his publications are The </w:t>
      </w:r>
      <w:proofErr w:type="spellStart"/>
      <w:r w:rsidRPr="000D4940">
        <w:rPr>
          <w:rFonts w:ascii="Helvetica Neue" w:hAnsi="Helvetica Neue"/>
          <w:color w:val="696969"/>
          <w:sz w:val="13"/>
          <w:szCs w:val="13"/>
          <w:shd w:val="clear" w:color="auto" w:fill="FFFFFF"/>
        </w:rPr>
        <w:t>Glenstal</w:t>
      </w:r>
      <w:proofErr w:type="spellEnd"/>
      <w:r w:rsidRPr="000D4940">
        <w:rPr>
          <w:rFonts w:ascii="Helvetica Neue" w:hAnsi="Helvetica Neue"/>
          <w:color w:val="696969"/>
          <w:sz w:val="13"/>
          <w:szCs w:val="13"/>
          <w:shd w:val="clear" w:color="auto" w:fill="FFFFFF"/>
        </w:rPr>
        <w:t xml:space="preserve"> Book of Icons (Dublin: Columba Press, 2002) and Meeting Christ in His Mysteries: A Benedictine Vision of the Spiritual Life (Dublin: Columba Press, 2011)</w:t>
      </w:r>
    </w:p>
    <w:p w:rsidR="00464447" w:rsidRPr="00B36D7B" w:rsidRDefault="00464447" w:rsidP="00464447">
      <w:pPr>
        <w:rPr>
          <w:sz w:val="18"/>
        </w:rPr>
      </w:pPr>
    </w:p>
    <w:p w:rsidR="00464447" w:rsidRDefault="00464447" w:rsidP="00464447">
      <w:pPr>
        <w:pStyle w:val="ListParagraph"/>
        <w:numPr>
          <w:ilvl w:val="0"/>
          <w:numId w:val="1"/>
        </w:numPr>
      </w:pPr>
      <w:r>
        <w:t>Introduction to Christian Mysticism.</w:t>
      </w:r>
    </w:p>
    <w:p w:rsidR="00464447" w:rsidRDefault="00464447" w:rsidP="00464447">
      <w:pPr>
        <w:pStyle w:val="ListParagraph"/>
        <w:numPr>
          <w:ilvl w:val="0"/>
          <w:numId w:val="2"/>
        </w:numPr>
      </w:pPr>
      <w:r>
        <w:t>Tarot cards, Hindu texts (</w:t>
      </w:r>
      <w:proofErr w:type="spellStart"/>
      <w:r>
        <w:t>Bhagavad</w:t>
      </w:r>
      <w:proofErr w:type="spellEnd"/>
      <w:r>
        <w:t xml:space="preserve"> </w:t>
      </w:r>
      <w:proofErr w:type="spellStart"/>
      <w:r>
        <w:t>Gita</w:t>
      </w:r>
      <w:proofErr w:type="spellEnd"/>
      <w:r>
        <w:t xml:space="preserve">), </w:t>
      </w:r>
      <w:proofErr w:type="gramStart"/>
      <w:r>
        <w:t>Sufi</w:t>
      </w:r>
      <w:proofErr w:type="gramEnd"/>
      <w:r>
        <w:t xml:space="preserve"> texts, Healing Crystals – all can be found in bookstores, promising a “mystical experience.”  What about the “mystical benefits of foot massage”?  That differs from </w:t>
      </w:r>
      <w:r w:rsidR="00190B83">
        <w:t xml:space="preserve">Jesus </w:t>
      </w:r>
      <w:r>
        <w:t xml:space="preserve">washing </w:t>
      </w:r>
      <w:r w:rsidR="00190B83">
        <w:t>the disciple’s</w:t>
      </w:r>
      <w:r>
        <w:t xml:space="preserve"> feet. “Relax with God in a warm atmosphere,” say</w:t>
      </w:r>
      <w:r w:rsidR="00190B83">
        <w:t>s</w:t>
      </w:r>
      <w:r>
        <w:t xml:space="preserve"> </w:t>
      </w:r>
      <w:r w:rsidR="00190B83">
        <w:t>a retreat center</w:t>
      </w:r>
      <w:r>
        <w:t>.</w:t>
      </w:r>
    </w:p>
    <w:p w:rsidR="00464447" w:rsidRDefault="00464447" w:rsidP="00464447">
      <w:pPr>
        <w:pStyle w:val="ListParagraph"/>
        <w:numPr>
          <w:ilvl w:val="0"/>
          <w:numId w:val="2"/>
        </w:numPr>
      </w:pPr>
      <w:r>
        <w:t xml:space="preserve">Christian Mysticism: are we reading Matthew Fox or Meister </w:t>
      </w:r>
      <w:proofErr w:type="spellStart"/>
      <w:r>
        <w:t>Eckhardt</w:t>
      </w:r>
      <w:proofErr w:type="spellEnd"/>
      <w:r>
        <w:t>?  Not all Christian theologians accept “Christian mysticism.”  Major Protestant thinkers, such as Karl Barth, have denied the reality of mysticism.</w:t>
      </w:r>
    </w:p>
    <w:p w:rsidR="00464447" w:rsidRDefault="00464447" w:rsidP="00464447">
      <w:pPr>
        <w:pStyle w:val="ListParagraph"/>
        <w:numPr>
          <w:ilvl w:val="0"/>
          <w:numId w:val="2"/>
        </w:numPr>
      </w:pPr>
      <w:r>
        <w:t xml:space="preserve">Collins’ thesis: there </w:t>
      </w:r>
      <w:r w:rsidRPr="00D6393D">
        <w:rPr>
          <w:i/>
        </w:rPr>
        <w:t>is</w:t>
      </w:r>
      <w:r>
        <w:t xml:space="preserve"> such a thing as Christian mysticism.  It is the way that God communicates to us.</w:t>
      </w:r>
    </w:p>
    <w:p w:rsidR="00464447" w:rsidRDefault="00464447" w:rsidP="00464447">
      <w:pPr>
        <w:pStyle w:val="ListParagraph"/>
      </w:pPr>
    </w:p>
    <w:p w:rsidR="00464447" w:rsidRDefault="00464447" w:rsidP="00464447">
      <w:pPr>
        <w:pStyle w:val="ListParagraph"/>
        <w:numPr>
          <w:ilvl w:val="0"/>
          <w:numId w:val="1"/>
        </w:numPr>
      </w:pPr>
      <w:r>
        <w:t>Mysticism.</w:t>
      </w:r>
    </w:p>
    <w:p w:rsidR="00464447" w:rsidRDefault="00464447" w:rsidP="00464447">
      <w:pPr>
        <w:pStyle w:val="ListParagraph"/>
        <w:numPr>
          <w:ilvl w:val="0"/>
          <w:numId w:val="3"/>
        </w:numPr>
      </w:pPr>
      <w:r>
        <w:t>Etymology.  It is a recent word from France in the 17th century.  The Church Fathers speak of “mystical theology.”</w:t>
      </w:r>
    </w:p>
    <w:p w:rsidR="00464447" w:rsidRDefault="00464447" w:rsidP="00464447">
      <w:pPr>
        <w:pStyle w:val="ListParagraph"/>
        <w:numPr>
          <w:ilvl w:val="0"/>
          <w:numId w:val="4"/>
        </w:numPr>
      </w:pPr>
      <w:r>
        <w:t>Theology.  Mysticism is supposed to be connected to it.</w:t>
      </w:r>
    </w:p>
    <w:p w:rsidR="00464447" w:rsidRDefault="00464447" w:rsidP="00464447">
      <w:pPr>
        <w:pStyle w:val="ListParagraph"/>
        <w:numPr>
          <w:ilvl w:val="0"/>
          <w:numId w:val="4"/>
        </w:numPr>
      </w:pPr>
      <w:r>
        <w:t>Contemplation. This is</w:t>
      </w:r>
      <w:r w:rsidR="003D49BF">
        <w:t xml:space="preserve"> a</w:t>
      </w:r>
      <w:r>
        <w:t xml:space="preserve"> traditional term for experience of God.</w:t>
      </w:r>
    </w:p>
    <w:p w:rsidR="00464447" w:rsidRDefault="00464447" w:rsidP="00464447">
      <w:pPr>
        <w:pStyle w:val="ListParagraph"/>
        <w:numPr>
          <w:ilvl w:val="0"/>
          <w:numId w:val="3"/>
        </w:numPr>
      </w:pPr>
      <w:r>
        <w:t>New Testament Roots.</w:t>
      </w:r>
    </w:p>
    <w:p w:rsidR="00464447" w:rsidRDefault="00464447" w:rsidP="00464447">
      <w:pPr>
        <w:pStyle w:val="ListParagraph"/>
        <w:numPr>
          <w:ilvl w:val="0"/>
          <w:numId w:val="5"/>
        </w:numPr>
      </w:pPr>
      <w:r>
        <w:t>The mystery o</w:t>
      </w:r>
      <w:r w:rsidR="003D49BF">
        <w:t>f Jesus Christ</w:t>
      </w:r>
      <w:r>
        <w:t xml:space="preserve"> (Rom 16:25-27).  Paul said that </w:t>
      </w:r>
      <w:r w:rsidR="003D49BF">
        <w:t>Christian</w:t>
      </w:r>
      <w:r>
        <w:t xml:space="preserve"> revelation</w:t>
      </w:r>
      <w:r w:rsidR="00D6393D">
        <w:t xml:space="preserve"> </w:t>
      </w:r>
      <w:r w:rsidR="00D6393D" w:rsidRPr="00D6393D">
        <w:rPr>
          <w:i/>
        </w:rPr>
        <w:t>is</w:t>
      </w:r>
      <w:r>
        <w:t xml:space="preserve"> “of the mystery” of Jesus Christ.</w:t>
      </w:r>
    </w:p>
    <w:p w:rsidR="00464447" w:rsidRDefault="003D49BF" w:rsidP="00464447">
      <w:pPr>
        <w:pStyle w:val="ListParagraph"/>
        <w:numPr>
          <w:ilvl w:val="0"/>
          <w:numId w:val="5"/>
        </w:numPr>
      </w:pPr>
      <w:r>
        <w:t xml:space="preserve">How is </w:t>
      </w:r>
      <w:r w:rsidR="00464447">
        <w:t xml:space="preserve">Christ’s cross </w:t>
      </w:r>
      <w:r>
        <w:t>a “mystery” for St. Paul?</w:t>
      </w:r>
    </w:p>
    <w:p w:rsidR="00464447" w:rsidRDefault="00464447" w:rsidP="00464447">
      <w:pPr>
        <w:pStyle w:val="ListParagraph"/>
        <w:numPr>
          <w:ilvl w:val="0"/>
          <w:numId w:val="3"/>
        </w:numPr>
      </w:pPr>
      <w:r>
        <w:t>Mystery Cults.</w:t>
      </w:r>
    </w:p>
    <w:p w:rsidR="00464447" w:rsidRDefault="00464447" w:rsidP="00464447">
      <w:pPr>
        <w:pStyle w:val="ListParagraph"/>
        <w:numPr>
          <w:ilvl w:val="0"/>
          <w:numId w:val="6"/>
        </w:numPr>
      </w:pPr>
      <w:r>
        <w:t>Eleusis in Athens.  The mystery cults are older than ph</w:t>
      </w:r>
      <w:r w:rsidR="003D49BF">
        <w:t>ilosophy, stemming from Egypt.  N</w:t>
      </w:r>
      <w:r>
        <w:t xml:space="preserve">ear </w:t>
      </w:r>
      <w:proofErr w:type="spellStart"/>
      <w:r>
        <w:t>Elepsis</w:t>
      </w:r>
      <w:proofErr w:type="spellEnd"/>
      <w:r>
        <w:t xml:space="preserve"> (Eleusis) in Athens there was the procession of the Eleusinian mysteries.  Today Eleusis is an industrial area.</w:t>
      </w:r>
    </w:p>
    <w:p w:rsidR="00464447" w:rsidRDefault="00464447" w:rsidP="00464447">
      <w:pPr>
        <w:pStyle w:val="ListParagraph"/>
        <w:numPr>
          <w:ilvl w:val="0"/>
          <w:numId w:val="6"/>
        </w:numPr>
      </w:pPr>
      <w:r>
        <w:t>Eleusinian liturgies.  There were initiations and special liturgies (not orgiastic ritual</w:t>
      </w:r>
      <w:r w:rsidR="003D49BF">
        <w:t>s</w:t>
      </w:r>
      <w:r>
        <w:t>). People practiced these, for they were connected to the dying and rising of nature.</w:t>
      </w:r>
    </w:p>
    <w:p w:rsidR="009246F6" w:rsidRDefault="009246F6" w:rsidP="00464447">
      <w:pPr>
        <w:pStyle w:val="ListParagraph"/>
        <w:numPr>
          <w:ilvl w:val="0"/>
          <w:numId w:val="3"/>
        </w:numPr>
      </w:pPr>
      <w:r>
        <w:t>Paul’s Understanding.</w:t>
      </w:r>
    </w:p>
    <w:p w:rsidR="009246F6" w:rsidRDefault="009246F6" w:rsidP="009246F6">
      <w:pPr>
        <w:pStyle w:val="ListParagraph"/>
        <w:numPr>
          <w:ilvl w:val="0"/>
          <w:numId w:val="7"/>
        </w:numPr>
      </w:pPr>
      <w:r>
        <w:t xml:space="preserve">In First Corinthians, Paul speaks of the cross of Christ as the “mystery,” the supreme paradox, foolishness to the Greeks, a scandal to the Jews.  See </w:t>
      </w:r>
      <w:r w:rsidR="003D49BF">
        <w:t xml:space="preserve">the modern book </w:t>
      </w:r>
      <w:r>
        <w:rPr>
          <w:i/>
        </w:rPr>
        <w:t>Apostles of the Crucified Messiah</w:t>
      </w:r>
      <w:r>
        <w:t>.</w:t>
      </w:r>
    </w:p>
    <w:p w:rsidR="009246F6" w:rsidRDefault="009246F6" w:rsidP="009246F6">
      <w:pPr>
        <w:pStyle w:val="ListParagraph"/>
        <w:numPr>
          <w:ilvl w:val="0"/>
          <w:numId w:val="7"/>
        </w:numPr>
      </w:pPr>
      <w:r>
        <w:t>To speak of the crucified Jesus as the “final revelation of God” was a scandal.  Paul and the early Christian writers (</w:t>
      </w:r>
      <w:r w:rsidR="003D49BF">
        <w:t xml:space="preserve">the authors of </w:t>
      </w:r>
      <w:r>
        <w:t>Ephesians and Colossians) were influenced by this “mystery” insight.</w:t>
      </w:r>
    </w:p>
    <w:p w:rsidR="009246F6" w:rsidRDefault="009246F6" w:rsidP="009246F6">
      <w:pPr>
        <w:pStyle w:val="ListParagraph"/>
        <w:numPr>
          <w:ilvl w:val="0"/>
          <w:numId w:val="8"/>
        </w:numPr>
      </w:pPr>
      <w:r>
        <w:t xml:space="preserve">Revelation of the Mystery.  Ephesians speaks of Jesus as the revelation of the mystery.  “The mystery is first and foremost God’s hidden plan.”  </w:t>
      </w:r>
      <w:r w:rsidR="003D49BF">
        <w:t xml:space="preserve">The Greek </w:t>
      </w:r>
      <w:r w:rsidR="003D49BF">
        <w:rPr>
          <w:i/>
        </w:rPr>
        <w:t>t</w:t>
      </w:r>
      <w:r>
        <w:rPr>
          <w:i/>
        </w:rPr>
        <w:t xml:space="preserve">o </w:t>
      </w:r>
      <w:proofErr w:type="spellStart"/>
      <w:r>
        <w:rPr>
          <w:i/>
        </w:rPr>
        <w:t>mysterion</w:t>
      </w:r>
      <w:proofErr w:type="spellEnd"/>
      <w:r>
        <w:t xml:space="preserve"> is something hidden, not an “experience,” but a “secret.”  God manifests it as </w:t>
      </w:r>
      <w:proofErr w:type="spellStart"/>
      <w:r w:rsidRPr="009246F6">
        <w:rPr>
          <w:i/>
        </w:rPr>
        <w:t>apokulypsis</w:t>
      </w:r>
      <w:proofErr w:type="spellEnd"/>
      <w:r>
        <w:t>, as the hidden secret.  Paul is saying that God’s hidden secret is revealed in Jesus.</w:t>
      </w:r>
    </w:p>
    <w:p w:rsidR="000D5063" w:rsidRDefault="009246F6" w:rsidP="009246F6">
      <w:pPr>
        <w:pStyle w:val="ListParagraph"/>
        <w:numPr>
          <w:ilvl w:val="0"/>
          <w:numId w:val="8"/>
        </w:numPr>
      </w:pPr>
      <w:r>
        <w:t>Revelation.  Colossians says that all the treasures of wisdom (</w:t>
      </w:r>
      <w:r w:rsidRPr="003D49BF">
        <w:rPr>
          <w:i/>
        </w:rPr>
        <w:t>Sophia</w:t>
      </w:r>
      <w:r>
        <w:t>) and kn</w:t>
      </w:r>
      <w:r w:rsidR="000D5063">
        <w:t>owledge (</w:t>
      </w:r>
      <w:r w:rsidR="000D5063" w:rsidRPr="003D49BF">
        <w:rPr>
          <w:i/>
        </w:rPr>
        <w:t>Gnosis</w:t>
      </w:r>
      <w:r w:rsidR="000D5063">
        <w:t xml:space="preserve">) are revealed, so that all things might be brought together under Christ, </w:t>
      </w:r>
      <w:proofErr w:type="spellStart"/>
      <w:r w:rsidR="000D5063" w:rsidRPr="000D5063">
        <w:rPr>
          <w:i/>
        </w:rPr>
        <w:t>anakephaliosis</w:t>
      </w:r>
      <w:proofErr w:type="spellEnd"/>
      <w:r w:rsidR="000D5063">
        <w:t xml:space="preserve">.  God emerges from his </w:t>
      </w:r>
      <w:proofErr w:type="spellStart"/>
      <w:r w:rsidR="000D5063">
        <w:t>hiddenness</w:t>
      </w:r>
      <w:proofErr w:type="spellEnd"/>
      <w:r w:rsidR="000D5063">
        <w:t>, manifests himself in Jesus, and reveals his wisdom, i.e., that all is to be brought together in Jesus Christ.</w:t>
      </w:r>
    </w:p>
    <w:p w:rsidR="009246F6" w:rsidRDefault="000D5063" w:rsidP="00BD2B74">
      <w:pPr>
        <w:pStyle w:val="ListParagraph"/>
        <w:numPr>
          <w:ilvl w:val="0"/>
          <w:numId w:val="8"/>
        </w:numPr>
      </w:pPr>
      <w:r>
        <w:t xml:space="preserve">Pastoral Epistles.  The epiphany of God is the revelation of the mystery.  Ephesians says: “The mystery hidden to earlier ages is now made clear.”  It hasn’t ceased to be a mystery, but the mystery – the </w:t>
      </w:r>
      <w:proofErr w:type="spellStart"/>
      <w:r>
        <w:t>hiddenness</w:t>
      </w:r>
      <w:proofErr w:type="spellEnd"/>
      <w:r>
        <w:t xml:space="preserve"> – is now brought forth.  </w:t>
      </w:r>
      <w:r w:rsidR="00BD2B74">
        <w:t>The mystery comes from God, and leads us back to the unimaginable, indescribable, ineffable God.</w:t>
      </w:r>
    </w:p>
    <w:p w:rsidR="00BD2B74" w:rsidRDefault="00BD2B74" w:rsidP="009246F6">
      <w:pPr>
        <w:pStyle w:val="ListParagraph"/>
        <w:numPr>
          <w:ilvl w:val="0"/>
          <w:numId w:val="7"/>
        </w:numPr>
      </w:pPr>
      <w:r>
        <w:t>Why a Mystery?</w:t>
      </w:r>
    </w:p>
    <w:p w:rsidR="00BD2B74" w:rsidRDefault="00BD2B74" w:rsidP="00BD2B74">
      <w:pPr>
        <w:pStyle w:val="ListParagraph"/>
        <w:numPr>
          <w:ilvl w:val="0"/>
          <w:numId w:val="9"/>
        </w:numPr>
      </w:pPr>
      <w:r>
        <w:t>Why should the unimaginable God condescend to join us as a man, to be born and to be crucified?  That is the mystery that the NT is proclaiming.</w:t>
      </w:r>
    </w:p>
    <w:p w:rsidR="00BD2B74" w:rsidRDefault="00BD2B74" w:rsidP="00BD2B74">
      <w:pPr>
        <w:pStyle w:val="ListParagraph"/>
        <w:numPr>
          <w:ilvl w:val="0"/>
          <w:numId w:val="9"/>
        </w:numPr>
      </w:pPr>
      <w:r>
        <w:t xml:space="preserve">The mysteriousness has disappeared in evangelical theology. Evangelicals emphasis justification, sin and grace.  But they miss the key concept of </w:t>
      </w:r>
      <w:r w:rsidR="003D49BF">
        <w:t>mystery, just as t</w:t>
      </w:r>
      <w:r>
        <w:t xml:space="preserve">he Orthodox overlook justification and overemphasize mystery.  </w:t>
      </w:r>
    </w:p>
    <w:p w:rsidR="00BD2B74" w:rsidRDefault="00BD2B74" w:rsidP="00BD2B74">
      <w:pPr>
        <w:pStyle w:val="ListParagraph"/>
        <w:numPr>
          <w:ilvl w:val="0"/>
          <w:numId w:val="9"/>
        </w:numPr>
      </w:pPr>
      <w:r>
        <w:t xml:space="preserve">The NT meaning of </w:t>
      </w:r>
      <w:proofErr w:type="spellStart"/>
      <w:r w:rsidRPr="00BD2B74">
        <w:rPr>
          <w:i/>
        </w:rPr>
        <w:t>mysterion</w:t>
      </w:r>
      <w:proofErr w:type="spellEnd"/>
      <w:r>
        <w:t xml:space="preserve"> means: The hidden becoming manifest.</w:t>
      </w:r>
    </w:p>
    <w:p w:rsidR="00BD2B74" w:rsidRDefault="00BD2B74" w:rsidP="00906EB8">
      <w:pPr>
        <w:pStyle w:val="ListParagraph"/>
        <w:numPr>
          <w:ilvl w:val="0"/>
          <w:numId w:val="7"/>
        </w:numPr>
      </w:pPr>
      <w:r>
        <w:t xml:space="preserve">Taken up to the heavens (2 Corinthians 12).  Paul knew </w:t>
      </w:r>
      <w:r w:rsidR="003D49BF">
        <w:t>“</w:t>
      </w:r>
      <w:r>
        <w:t>a man</w:t>
      </w:r>
      <w:r w:rsidR="003D49BF">
        <w:t>”</w:t>
      </w:r>
      <w:r>
        <w:t xml:space="preserve"> who was brought up to heaven, but to prevent </w:t>
      </w:r>
      <w:r w:rsidR="003D49BF">
        <w:t>the man</w:t>
      </w:r>
      <w:r>
        <w:t xml:space="preserve"> from being puffed up, he was afflicted with a weakness.</w:t>
      </w:r>
      <w:bookmarkStart w:id="0" w:name="55012002"/>
      <w:r w:rsidR="00906EB8">
        <w:t xml:space="preserve">  </w:t>
      </w:r>
      <w:r w:rsidR="00906EB8" w:rsidRPr="00906EB8">
        <w:rPr>
          <w:rFonts w:ascii="Georgia" w:hAnsi="Georgia"/>
          <w:color w:val="333333"/>
          <w:sz w:val="13"/>
          <w:szCs w:val="13"/>
          <w:bdr w:val="none" w:sz="0" w:space="0" w:color="auto" w:frame="1"/>
          <w:shd w:val="clear" w:color="auto" w:fill="FFFFFF"/>
        </w:rPr>
        <w:t>I know someone in Christ who, fourteen years ago (whether in the body or out of the body I do not know, God knows), was caught up to the third heaven.</w:t>
      </w:r>
      <w:bookmarkStart w:id="1" w:name="55012003"/>
      <w:bookmarkEnd w:id="0"/>
      <w:r w:rsidR="00906EB8">
        <w:rPr>
          <w:rFonts w:ascii="Georgia" w:hAnsi="Georgia"/>
          <w:color w:val="333333"/>
          <w:sz w:val="13"/>
          <w:szCs w:val="13"/>
          <w:bdr w:val="none" w:sz="0" w:space="0" w:color="auto" w:frame="1"/>
          <w:shd w:val="clear" w:color="auto" w:fill="FFFFFF"/>
        </w:rPr>
        <w:t xml:space="preserve"> </w:t>
      </w:r>
      <w:r w:rsidR="00906EB8" w:rsidRPr="00906EB8">
        <w:rPr>
          <w:rStyle w:val="bcv"/>
          <w:rFonts w:ascii="Georgia" w:hAnsi="Georgia"/>
          <w:color w:val="333333"/>
          <w:sz w:val="13"/>
          <w:szCs w:val="13"/>
          <w:bdr w:val="none" w:sz="0" w:space="0" w:color="auto" w:frame="1"/>
          <w:shd w:val="clear" w:color="auto" w:fill="FFFFFF"/>
        </w:rPr>
        <w:t>3</w:t>
      </w:r>
      <w:r w:rsidR="00906EB8" w:rsidRPr="00906EB8">
        <w:rPr>
          <w:rFonts w:ascii="Georgia" w:hAnsi="Georgia"/>
          <w:color w:val="333333"/>
          <w:sz w:val="13"/>
          <w:szCs w:val="13"/>
          <w:bdr w:val="none" w:sz="0" w:space="0" w:color="auto" w:frame="1"/>
          <w:shd w:val="clear" w:color="auto" w:fill="FFFFFF"/>
        </w:rPr>
        <w:t>And I know that this person (whether in the body or out of the body I do not know, God knows)</w:t>
      </w:r>
      <w:bookmarkStart w:id="2" w:name="55012004"/>
      <w:bookmarkEnd w:id="1"/>
      <w:r w:rsidR="00906EB8">
        <w:rPr>
          <w:rFonts w:ascii="Georgia" w:hAnsi="Georgia"/>
          <w:color w:val="333333"/>
          <w:sz w:val="13"/>
          <w:szCs w:val="13"/>
          <w:bdr w:val="none" w:sz="0" w:space="0" w:color="auto" w:frame="1"/>
          <w:shd w:val="clear" w:color="auto" w:fill="FFFFFF"/>
        </w:rPr>
        <w:t xml:space="preserve"> </w:t>
      </w:r>
      <w:r w:rsidR="00906EB8" w:rsidRPr="00906EB8">
        <w:rPr>
          <w:rStyle w:val="bcv"/>
          <w:rFonts w:ascii="Georgia" w:hAnsi="Georgia"/>
          <w:color w:val="333333"/>
          <w:sz w:val="13"/>
          <w:szCs w:val="13"/>
          <w:bdr w:val="none" w:sz="0" w:space="0" w:color="auto" w:frame="1"/>
          <w:shd w:val="clear" w:color="auto" w:fill="FFFFFF"/>
        </w:rPr>
        <w:t>4</w:t>
      </w:r>
      <w:r w:rsidR="00906EB8" w:rsidRPr="00906EB8">
        <w:rPr>
          <w:rFonts w:ascii="Georgia" w:hAnsi="Georgia"/>
          <w:color w:val="333333"/>
          <w:sz w:val="13"/>
          <w:szCs w:val="13"/>
          <w:bdr w:val="none" w:sz="0" w:space="0" w:color="auto" w:frame="1"/>
          <w:shd w:val="clear" w:color="auto" w:fill="FFFFFF"/>
        </w:rPr>
        <w:t xml:space="preserve">was caught up into Paradise and heard ineffable things, which no one may </w:t>
      </w:r>
      <w:proofErr w:type="spellStart"/>
      <w:r w:rsidR="00906EB8" w:rsidRPr="00906EB8">
        <w:rPr>
          <w:rFonts w:ascii="Georgia" w:hAnsi="Georgia"/>
          <w:color w:val="333333"/>
          <w:sz w:val="13"/>
          <w:szCs w:val="13"/>
          <w:bdr w:val="none" w:sz="0" w:space="0" w:color="auto" w:frame="1"/>
          <w:shd w:val="clear" w:color="auto" w:fill="FFFFFF"/>
        </w:rPr>
        <w:t>utter.</w:t>
      </w:r>
      <w:bookmarkEnd w:id="2"/>
      <w:r w:rsidR="00F04F6C">
        <w:fldChar w:fldCharType="begin"/>
      </w:r>
      <w:r w:rsidR="00906EB8">
        <w:instrText xml:space="preserve"> HYPERLINK "http://www.usccb.org/bible/2corinthians/12" \l "55012004-a" </w:instrText>
      </w:r>
      <w:r w:rsidR="00F04F6C">
        <w:fldChar w:fldCharType="separate"/>
      </w:r>
      <w:proofErr w:type="gramStart"/>
      <w:r w:rsidR="00906EB8" w:rsidRPr="00906EB8">
        <w:rPr>
          <w:rStyle w:val="Hyperlink"/>
          <w:rFonts w:ascii="Arial" w:hAnsi="Arial"/>
          <w:b/>
          <w:bCs/>
          <w:color w:val="008061"/>
          <w:sz w:val="13"/>
          <w:szCs w:val="13"/>
          <w:bdr w:val="none" w:sz="0" w:space="0" w:color="auto" w:frame="1"/>
          <w:shd w:val="clear" w:color="auto" w:fill="FFFFFF"/>
          <w:vertAlign w:val="superscript"/>
        </w:rPr>
        <w:t>a</w:t>
      </w:r>
      <w:proofErr w:type="spellEnd"/>
      <w:proofErr w:type="gramEnd"/>
      <w:r w:rsidR="00F04F6C">
        <w:fldChar w:fldCharType="end"/>
      </w:r>
      <w:bookmarkStart w:id="3" w:name="55012005"/>
      <w:r w:rsidR="00906EB8">
        <w:t xml:space="preserve"> </w:t>
      </w:r>
      <w:r w:rsidR="00906EB8" w:rsidRPr="00906EB8">
        <w:rPr>
          <w:rStyle w:val="bcv"/>
          <w:rFonts w:ascii="Georgia" w:hAnsi="Georgia"/>
          <w:color w:val="333333"/>
          <w:sz w:val="13"/>
          <w:szCs w:val="13"/>
          <w:bdr w:val="none" w:sz="0" w:space="0" w:color="auto" w:frame="1"/>
          <w:shd w:val="clear" w:color="auto" w:fill="FFFFFF"/>
        </w:rPr>
        <w:t>5</w:t>
      </w:r>
      <w:r w:rsidR="00906EB8" w:rsidRPr="00906EB8">
        <w:rPr>
          <w:rFonts w:ascii="Georgia" w:hAnsi="Georgia"/>
          <w:color w:val="333333"/>
          <w:sz w:val="13"/>
          <w:szCs w:val="13"/>
          <w:bdr w:val="none" w:sz="0" w:space="0" w:color="auto" w:frame="1"/>
          <w:shd w:val="clear" w:color="auto" w:fill="FFFFFF"/>
        </w:rPr>
        <w:t>About this person</w:t>
      </w:r>
      <w:bookmarkEnd w:id="3"/>
      <w:r w:rsidR="00F04F6C">
        <w:fldChar w:fldCharType="begin"/>
      </w:r>
      <w:r w:rsidR="00906EB8">
        <w:instrText xml:space="preserve"> HYPERLINK "http://www.usccb.org/bible/2corinthians/12" \l "55012005-1" </w:instrText>
      </w:r>
      <w:r w:rsidR="00F04F6C">
        <w:fldChar w:fldCharType="separate"/>
      </w:r>
      <w:r w:rsidR="00906EB8" w:rsidRPr="00906EB8">
        <w:rPr>
          <w:rStyle w:val="Hyperlink"/>
          <w:rFonts w:ascii="Arial" w:hAnsi="Arial"/>
          <w:b/>
          <w:bCs/>
          <w:color w:val="008061"/>
          <w:sz w:val="13"/>
          <w:szCs w:val="13"/>
          <w:bdr w:val="none" w:sz="0" w:space="0" w:color="auto" w:frame="1"/>
          <w:shd w:val="clear" w:color="auto" w:fill="FFFFFF"/>
          <w:vertAlign w:val="superscript"/>
        </w:rPr>
        <w:t>*</w:t>
      </w:r>
      <w:r w:rsidR="00F04F6C">
        <w:fldChar w:fldCharType="end"/>
      </w:r>
      <w:r w:rsidR="00906EB8" w:rsidRPr="00906EB8">
        <w:rPr>
          <w:rStyle w:val="apple-converted-space"/>
          <w:rFonts w:ascii="Georgia" w:hAnsi="Georgia"/>
          <w:color w:val="333333"/>
          <w:sz w:val="13"/>
          <w:szCs w:val="13"/>
          <w:shd w:val="clear" w:color="auto" w:fill="FFFFFF"/>
        </w:rPr>
        <w:t> </w:t>
      </w:r>
      <w:r w:rsidR="00906EB8" w:rsidRPr="00906EB8">
        <w:rPr>
          <w:rFonts w:ascii="Georgia" w:hAnsi="Georgia"/>
          <w:color w:val="333333"/>
          <w:sz w:val="13"/>
          <w:szCs w:val="13"/>
          <w:shd w:val="clear" w:color="auto" w:fill="FFFFFF"/>
        </w:rPr>
        <w:t>I will boast, but about myself I will not boast, except about my weaknesses.</w:t>
      </w:r>
      <w:bookmarkStart w:id="4" w:name="55012006"/>
      <w:r w:rsidR="00906EB8">
        <w:rPr>
          <w:rFonts w:ascii="Georgia" w:hAnsi="Georgia"/>
          <w:color w:val="333333"/>
          <w:sz w:val="13"/>
          <w:szCs w:val="13"/>
          <w:shd w:val="clear" w:color="auto" w:fill="FFFFFF"/>
        </w:rPr>
        <w:t xml:space="preserve"> </w:t>
      </w:r>
      <w:r w:rsidR="00906EB8" w:rsidRPr="00906EB8">
        <w:rPr>
          <w:rStyle w:val="bcv"/>
          <w:rFonts w:ascii="Georgia" w:hAnsi="Georgia"/>
          <w:color w:val="333333"/>
          <w:sz w:val="13"/>
          <w:szCs w:val="13"/>
          <w:bdr w:val="none" w:sz="0" w:space="0" w:color="auto" w:frame="1"/>
          <w:shd w:val="clear" w:color="auto" w:fill="FFFFFF"/>
        </w:rPr>
        <w:t>6</w:t>
      </w:r>
      <w:r w:rsidR="00906EB8" w:rsidRPr="00906EB8">
        <w:rPr>
          <w:rFonts w:ascii="Georgia" w:hAnsi="Georgia"/>
          <w:color w:val="333333"/>
          <w:sz w:val="13"/>
          <w:szCs w:val="13"/>
          <w:bdr w:val="none" w:sz="0" w:space="0" w:color="auto" w:frame="1"/>
          <w:shd w:val="clear" w:color="auto" w:fill="FFFFFF"/>
        </w:rPr>
        <w:t xml:space="preserve">Although if I should wish to boast, I would not be foolish, for I would be telling the truth. But I refrain, so that no one may think more of me than what he sees in me or </w:t>
      </w:r>
      <w:proofErr w:type="gramStart"/>
      <w:r w:rsidR="00906EB8" w:rsidRPr="00906EB8">
        <w:rPr>
          <w:rFonts w:ascii="Georgia" w:hAnsi="Georgia"/>
          <w:color w:val="333333"/>
          <w:sz w:val="13"/>
          <w:szCs w:val="13"/>
          <w:bdr w:val="none" w:sz="0" w:space="0" w:color="auto" w:frame="1"/>
          <w:shd w:val="clear" w:color="auto" w:fill="FFFFFF"/>
        </w:rPr>
        <w:t>hears</w:t>
      </w:r>
      <w:proofErr w:type="gramEnd"/>
      <w:r w:rsidR="00906EB8" w:rsidRPr="00906EB8">
        <w:rPr>
          <w:rFonts w:ascii="Georgia" w:hAnsi="Georgia"/>
          <w:color w:val="333333"/>
          <w:sz w:val="13"/>
          <w:szCs w:val="13"/>
          <w:bdr w:val="none" w:sz="0" w:space="0" w:color="auto" w:frame="1"/>
          <w:shd w:val="clear" w:color="auto" w:fill="FFFFFF"/>
        </w:rPr>
        <w:t xml:space="preserve"> from me</w:t>
      </w:r>
      <w:bookmarkStart w:id="5" w:name="55012007"/>
      <w:bookmarkEnd w:id="4"/>
      <w:r w:rsidR="00906EB8">
        <w:rPr>
          <w:rFonts w:ascii="Georgia" w:hAnsi="Georgia"/>
          <w:color w:val="333333"/>
          <w:sz w:val="13"/>
          <w:szCs w:val="13"/>
          <w:bdr w:val="none" w:sz="0" w:space="0" w:color="auto" w:frame="1"/>
          <w:shd w:val="clear" w:color="auto" w:fill="FFFFFF"/>
        </w:rPr>
        <w:t xml:space="preserve"> </w:t>
      </w:r>
      <w:r w:rsidR="00906EB8" w:rsidRPr="00906EB8">
        <w:rPr>
          <w:rStyle w:val="bcv"/>
          <w:rFonts w:ascii="Georgia" w:hAnsi="Georgia"/>
          <w:color w:val="333333"/>
          <w:sz w:val="13"/>
          <w:szCs w:val="13"/>
          <w:bdr w:val="none" w:sz="0" w:space="0" w:color="auto" w:frame="1"/>
          <w:shd w:val="clear" w:color="auto" w:fill="FFFFFF"/>
        </w:rPr>
        <w:t>7</w:t>
      </w:r>
      <w:r w:rsidR="00906EB8" w:rsidRPr="00906EB8">
        <w:rPr>
          <w:rFonts w:ascii="Georgia" w:hAnsi="Georgia"/>
          <w:color w:val="333333"/>
          <w:sz w:val="13"/>
          <w:szCs w:val="13"/>
          <w:bdr w:val="none" w:sz="0" w:space="0" w:color="auto" w:frame="1"/>
          <w:shd w:val="clear" w:color="auto" w:fill="FFFFFF"/>
        </w:rPr>
        <w:t>because of the abundance of the revelations. Therefore, that I might not become too elated,</w:t>
      </w:r>
      <w:bookmarkEnd w:id="5"/>
      <w:r w:rsidR="00F04F6C">
        <w:fldChar w:fldCharType="begin"/>
      </w:r>
      <w:r w:rsidR="00906EB8">
        <w:instrText xml:space="preserve"> HYPERLINK "http://www.usccb.org/bible/2corinthians/12" \l "55012007-1" </w:instrText>
      </w:r>
      <w:r w:rsidR="00F04F6C">
        <w:fldChar w:fldCharType="separate"/>
      </w:r>
      <w:r w:rsidR="00906EB8" w:rsidRPr="00906EB8">
        <w:rPr>
          <w:rStyle w:val="Hyperlink"/>
          <w:rFonts w:ascii="Arial" w:hAnsi="Arial"/>
          <w:b/>
          <w:bCs/>
          <w:color w:val="008061"/>
          <w:sz w:val="13"/>
          <w:szCs w:val="13"/>
          <w:bdr w:val="none" w:sz="0" w:space="0" w:color="auto" w:frame="1"/>
          <w:shd w:val="clear" w:color="auto" w:fill="FFFFFF"/>
          <w:vertAlign w:val="superscript"/>
        </w:rPr>
        <w:t>*</w:t>
      </w:r>
      <w:r w:rsidR="00F04F6C">
        <w:fldChar w:fldCharType="end"/>
      </w:r>
      <w:r w:rsidR="00906EB8" w:rsidRPr="00906EB8">
        <w:rPr>
          <w:rStyle w:val="apple-converted-space"/>
          <w:rFonts w:ascii="Georgia" w:hAnsi="Georgia"/>
          <w:color w:val="333333"/>
          <w:sz w:val="13"/>
          <w:szCs w:val="13"/>
          <w:shd w:val="clear" w:color="auto" w:fill="FFFFFF"/>
        </w:rPr>
        <w:t> </w:t>
      </w:r>
      <w:r w:rsidR="00906EB8" w:rsidRPr="00906EB8">
        <w:rPr>
          <w:rFonts w:ascii="Georgia" w:hAnsi="Georgia"/>
          <w:color w:val="333333"/>
          <w:sz w:val="13"/>
          <w:szCs w:val="13"/>
          <w:shd w:val="clear" w:color="auto" w:fill="FFFFFF"/>
        </w:rPr>
        <w:t xml:space="preserve">a thorn in the flesh was given to me, an angel of Satan, to beat me, to keep me from being too </w:t>
      </w:r>
      <w:proofErr w:type="spellStart"/>
      <w:r w:rsidR="00906EB8" w:rsidRPr="00906EB8">
        <w:rPr>
          <w:rFonts w:ascii="Georgia" w:hAnsi="Georgia"/>
          <w:color w:val="333333"/>
          <w:sz w:val="13"/>
          <w:szCs w:val="13"/>
          <w:shd w:val="clear" w:color="auto" w:fill="FFFFFF"/>
        </w:rPr>
        <w:t>elated.</w:t>
      </w:r>
      <w:hyperlink r:id="rId5" w:anchor="55012007-b" w:history="1">
        <w:proofErr w:type="gramStart"/>
        <w:r w:rsidR="00906EB8" w:rsidRPr="00906EB8">
          <w:rPr>
            <w:rStyle w:val="Hyperlink"/>
            <w:rFonts w:ascii="Arial" w:hAnsi="Arial"/>
            <w:b/>
            <w:bCs/>
            <w:color w:val="008061"/>
            <w:sz w:val="13"/>
            <w:szCs w:val="13"/>
            <w:bdr w:val="none" w:sz="0" w:space="0" w:color="auto" w:frame="1"/>
            <w:shd w:val="clear" w:color="auto" w:fill="FFFFFF"/>
            <w:vertAlign w:val="superscript"/>
          </w:rPr>
          <w:t>b</w:t>
        </w:r>
        <w:proofErr w:type="spellEnd"/>
        <w:proofErr w:type="gramEnd"/>
      </w:hyperlink>
      <w:bookmarkStart w:id="6" w:name="55012008"/>
      <w:r w:rsidR="00906EB8">
        <w:t xml:space="preserve"> </w:t>
      </w:r>
      <w:r w:rsidR="00906EB8" w:rsidRPr="00906EB8">
        <w:rPr>
          <w:rStyle w:val="bcv"/>
          <w:rFonts w:ascii="Georgia" w:hAnsi="Georgia"/>
          <w:color w:val="333333"/>
          <w:sz w:val="13"/>
          <w:szCs w:val="13"/>
          <w:bdr w:val="none" w:sz="0" w:space="0" w:color="auto" w:frame="1"/>
          <w:shd w:val="clear" w:color="auto" w:fill="FFFFFF"/>
        </w:rPr>
        <w:t>8</w:t>
      </w:r>
      <w:r w:rsidR="00906EB8" w:rsidRPr="00906EB8">
        <w:rPr>
          <w:rFonts w:ascii="Georgia" w:hAnsi="Georgia"/>
          <w:color w:val="333333"/>
          <w:sz w:val="13"/>
          <w:szCs w:val="13"/>
          <w:bdr w:val="none" w:sz="0" w:space="0" w:color="auto" w:frame="1"/>
          <w:shd w:val="clear" w:color="auto" w:fill="FFFFFF"/>
        </w:rPr>
        <w:t>Three times</w:t>
      </w:r>
      <w:bookmarkEnd w:id="6"/>
      <w:r w:rsidR="00F04F6C">
        <w:fldChar w:fldCharType="begin"/>
      </w:r>
      <w:r w:rsidR="00906EB8">
        <w:instrText xml:space="preserve"> HYPERLINK "http://www.usccb.org/bible/2corinthians/12" \l "55012008-1" </w:instrText>
      </w:r>
      <w:r w:rsidR="00F04F6C">
        <w:fldChar w:fldCharType="separate"/>
      </w:r>
      <w:r w:rsidR="00906EB8" w:rsidRPr="00906EB8">
        <w:rPr>
          <w:rStyle w:val="Hyperlink"/>
          <w:rFonts w:ascii="Arial" w:hAnsi="Arial"/>
          <w:b/>
          <w:bCs/>
          <w:color w:val="008061"/>
          <w:sz w:val="13"/>
          <w:szCs w:val="13"/>
          <w:bdr w:val="none" w:sz="0" w:space="0" w:color="auto" w:frame="1"/>
          <w:shd w:val="clear" w:color="auto" w:fill="FFFFFF"/>
          <w:vertAlign w:val="superscript"/>
        </w:rPr>
        <w:t>*</w:t>
      </w:r>
      <w:r w:rsidR="00F04F6C">
        <w:fldChar w:fldCharType="end"/>
      </w:r>
      <w:r w:rsidR="00906EB8" w:rsidRPr="00906EB8">
        <w:rPr>
          <w:rStyle w:val="apple-converted-space"/>
          <w:rFonts w:ascii="Georgia" w:hAnsi="Georgia"/>
          <w:color w:val="333333"/>
          <w:sz w:val="13"/>
          <w:szCs w:val="13"/>
          <w:shd w:val="clear" w:color="auto" w:fill="FFFFFF"/>
        </w:rPr>
        <w:t> </w:t>
      </w:r>
      <w:r w:rsidR="00906EB8" w:rsidRPr="00906EB8">
        <w:rPr>
          <w:rFonts w:ascii="Georgia" w:hAnsi="Georgia"/>
          <w:color w:val="333333"/>
          <w:sz w:val="13"/>
          <w:szCs w:val="13"/>
          <w:shd w:val="clear" w:color="auto" w:fill="FFFFFF"/>
        </w:rPr>
        <w:t xml:space="preserve">I begged the Lord about this, that it might leave </w:t>
      </w:r>
      <w:proofErr w:type="spellStart"/>
      <w:r w:rsidR="00906EB8" w:rsidRPr="00906EB8">
        <w:rPr>
          <w:rFonts w:ascii="Georgia" w:hAnsi="Georgia"/>
          <w:color w:val="333333"/>
          <w:sz w:val="13"/>
          <w:szCs w:val="13"/>
          <w:shd w:val="clear" w:color="auto" w:fill="FFFFFF"/>
        </w:rPr>
        <w:t>me,</w:t>
      </w:r>
      <w:hyperlink r:id="rId6" w:anchor="55012008-c" w:history="1">
        <w:r w:rsidR="00906EB8" w:rsidRPr="00906EB8">
          <w:rPr>
            <w:rStyle w:val="Hyperlink"/>
            <w:rFonts w:ascii="Arial" w:hAnsi="Arial"/>
            <w:b/>
            <w:bCs/>
            <w:color w:val="008061"/>
            <w:sz w:val="13"/>
            <w:szCs w:val="13"/>
            <w:bdr w:val="none" w:sz="0" w:space="0" w:color="auto" w:frame="1"/>
            <w:shd w:val="clear" w:color="auto" w:fill="FFFFFF"/>
            <w:vertAlign w:val="superscript"/>
          </w:rPr>
          <w:t>c</w:t>
        </w:r>
        <w:proofErr w:type="spellEnd"/>
      </w:hyperlink>
      <w:bookmarkStart w:id="7" w:name="55012009"/>
      <w:r w:rsidR="00906EB8">
        <w:t xml:space="preserve"> </w:t>
      </w:r>
      <w:r w:rsidR="00906EB8" w:rsidRPr="00906EB8">
        <w:rPr>
          <w:rStyle w:val="bcv"/>
          <w:rFonts w:ascii="Georgia" w:hAnsi="Georgia"/>
          <w:color w:val="333333"/>
          <w:sz w:val="13"/>
          <w:szCs w:val="13"/>
          <w:bdr w:val="none" w:sz="0" w:space="0" w:color="auto" w:frame="1"/>
          <w:shd w:val="clear" w:color="auto" w:fill="FFFFFF"/>
        </w:rPr>
        <w:t>9</w:t>
      </w:r>
      <w:bookmarkEnd w:id="7"/>
      <w:r w:rsidR="00F04F6C">
        <w:fldChar w:fldCharType="begin"/>
      </w:r>
      <w:r w:rsidR="00906EB8">
        <w:instrText xml:space="preserve"> HYPERLINK "http://www.usccb.org/bible/2corinthians/12" \l "55012009-1" </w:instrText>
      </w:r>
      <w:r w:rsidR="00F04F6C">
        <w:fldChar w:fldCharType="separate"/>
      </w:r>
      <w:r w:rsidR="00906EB8" w:rsidRPr="00906EB8">
        <w:rPr>
          <w:rStyle w:val="Hyperlink"/>
          <w:rFonts w:ascii="Arial" w:hAnsi="Arial"/>
          <w:b/>
          <w:bCs/>
          <w:color w:val="008061"/>
          <w:sz w:val="13"/>
          <w:szCs w:val="13"/>
          <w:bdr w:val="none" w:sz="0" w:space="0" w:color="auto" w:frame="1"/>
          <w:shd w:val="clear" w:color="auto" w:fill="FFFFFF"/>
          <w:vertAlign w:val="superscript"/>
        </w:rPr>
        <w:t>*</w:t>
      </w:r>
      <w:r w:rsidR="00F04F6C">
        <w:fldChar w:fldCharType="end"/>
      </w:r>
      <w:r w:rsidR="00906EB8" w:rsidRPr="00906EB8">
        <w:rPr>
          <w:rStyle w:val="apple-converted-space"/>
          <w:rFonts w:ascii="Georgia" w:hAnsi="Georgia"/>
          <w:color w:val="333333"/>
          <w:sz w:val="13"/>
          <w:szCs w:val="13"/>
          <w:shd w:val="clear" w:color="auto" w:fill="FFFFFF"/>
        </w:rPr>
        <w:t> </w:t>
      </w:r>
      <w:r w:rsidR="00906EB8" w:rsidRPr="00906EB8">
        <w:rPr>
          <w:rFonts w:ascii="Georgia" w:hAnsi="Georgia"/>
          <w:color w:val="333333"/>
          <w:sz w:val="13"/>
          <w:szCs w:val="13"/>
          <w:shd w:val="clear" w:color="auto" w:fill="FFFFFF"/>
        </w:rPr>
        <w:t xml:space="preserve">but he said to me, “My grace is sufficient for you, for </w:t>
      </w:r>
      <w:r w:rsidR="00906EB8" w:rsidRPr="00906EB8">
        <w:rPr>
          <w:rFonts w:ascii="Georgia" w:hAnsi="Georgia"/>
          <w:color w:val="333333"/>
          <w:sz w:val="13"/>
          <w:szCs w:val="13"/>
          <w:highlight w:val="cyan"/>
          <w:shd w:val="clear" w:color="auto" w:fill="FFFFFF"/>
        </w:rPr>
        <w:t>power is made perfect in weakness</w:t>
      </w:r>
      <w:r w:rsidR="00906EB8" w:rsidRPr="00906EB8">
        <w:rPr>
          <w:rFonts w:ascii="Georgia" w:hAnsi="Georgia"/>
          <w:color w:val="333333"/>
          <w:sz w:val="13"/>
          <w:szCs w:val="13"/>
          <w:shd w:val="clear" w:color="auto" w:fill="FFFFFF"/>
        </w:rPr>
        <w:t>.” I will rather boast most gladly of my weaknesses,</w:t>
      </w:r>
      <w:hyperlink r:id="rId7" w:anchor="55012009-2" w:history="1">
        <w:r w:rsidR="00906EB8" w:rsidRPr="00906EB8">
          <w:rPr>
            <w:rStyle w:val="Hyperlink"/>
            <w:rFonts w:ascii="Arial" w:hAnsi="Arial"/>
            <w:b/>
            <w:bCs/>
            <w:color w:val="008061"/>
            <w:sz w:val="13"/>
            <w:szCs w:val="13"/>
            <w:bdr w:val="none" w:sz="0" w:space="0" w:color="auto" w:frame="1"/>
            <w:shd w:val="clear" w:color="auto" w:fill="FFFFFF"/>
            <w:vertAlign w:val="superscript"/>
          </w:rPr>
          <w:t>*</w:t>
        </w:r>
      </w:hyperlink>
      <w:r w:rsidR="00906EB8" w:rsidRPr="00906EB8">
        <w:rPr>
          <w:rStyle w:val="apple-converted-space"/>
          <w:rFonts w:ascii="Georgia" w:hAnsi="Georgia"/>
          <w:color w:val="333333"/>
          <w:sz w:val="13"/>
          <w:szCs w:val="13"/>
          <w:shd w:val="clear" w:color="auto" w:fill="FFFFFF"/>
        </w:rPr>
        <w:t> </w:t>
      </w:r>
      <w:r w:rsidR="00906EB8" w:rsidRPr="00906EB8">
        <w:rPr>
          <w:rFonts w:ascii="Georgia" w:hAnsi="Georgia"/>
          <w:color w:val="333333"/>
          <w:sz w:val="13"/>
          <w:szCs w:val="13"/>
          <w:shd w:val="clear" w:color="auto" w:fill="FFFFFF"/>
        </w:rPr>
        <w:t xml:space="preserve">in order that the power of Christ may dwell with </w:t>
      </w:r>
      <w:proofErr w:type="spellStart"/>
      <w:r w:rsidR="00906EB8" w:rsidRPr="00906EB8">
        <w:rPr>
          <w:rFonts w:ascii="Georgia" w:hAnsi="Georgia"/>
          <w:color w:val="333333"/>
          <w:sz w:val="13"/>
          <w:szCs w:val="13"/>
          <w:shd w:val="clear" w:color="auto" w:fill="FFFFFF"/>
        </w:rPr>
        <w:t>me.</w:t>
      </w:r>
      <w:hyperlink r:id="rId8" w:anchor="55012009-d" w:history="1">
        <w:proofErr w:type="gramStart"/>
        <w:r w:rsidR="00906EB8" w:rsidRPr="00906EB8">
          <w:rPr>
            <w:rStyle w:val="Hyperlink"/>
            <w:rFonts w:ascii="Arial" w:hAnsi="Arial"/>
            <w:b/>
            <w:bCs/>
            <w:color w:val="008061"/>
            <w:sz w:val="13"/>
            <w:szCs w:val="13"/>
            <w:bdr w:val="none" w:sz="0" w:space="0" w:color="auto" w:frame="1"/>
            <w:shd w:val="clear" w:color="auto" w:fill="FFFFFF"/>
            <w:vertAlign w:val="superscript"/>
          </w:rPr>
          <w:t>d</w:t>
        </w:r>
        <w:proofErr w:type="spellEnd"/>
        <w:proofErr w:type="gramEnd"/>
      </w:hyperlink>
    </w:p>
    <w:p w:rsidR="00BD2B74" w:rsidRDefault="00BD2B74" w:rsidP="00BD2B74">
      <w:pPr>
        <w:pStyle w:val="ListParagraph"/>
        <w:numPr>
          <w:ilvl w:val="0"/>
          <w:numId w:val="11"/>
        </w:numPr>
      </w:pPr>
      <w:r>
        <w:t>Being taken up into heaven.  Elijah was taken up.  Muhammad</w:t>
      </w:r>
      <w:r w:rsidR="003D49BF">
        <w:t xml:space="preserve"> was taken up.  Mystical journey</w:t>
      </w:r>
      <w:r>
        <w:t xml:space="preserve">s to heaven are common </w:t>
      </w:r>
      <w:proofErr w:type="spellStart"/>
      <w:r w:rsidRPr="00BD2B74">
        <w:rPr>
          <w:i/>
        </w:rPr>
        <w:t>topoi</w:t>
      </w:r>
      <w:proofErr w:type="spellEnd"/>
      <w:r>
        <w:t xml:space="preserve"> in the Middle East.</w:t>
      </w:r>
    </w:p>
    <w:p w:rsidR="00906EB8" w:rsidRDefault="00906EB8" w:rsidP="00BD2B74">
      <w:pPr>
        <w:pStyle w:val="ListParagraph"/>
        <w:numPr>
          <w:ilvl w:val="0"/>
          <w:numId w:val="11"/>
        </w:numPr>
      </w:pPr>
      <w:proofErr w:type="spellStart"/>
      <w:r>
        <w:t>Guruism</w:t>
      </w:r>
      <w:proofErr w:type="spellEnd"/>
      <w:r>
        <w:t xml:space="preserve">.  Paul is speaking about himself.  No one knows what the “thorn in the flesh” was.   </w:t>
      </w:r>
    </w:p>
    <w:p w:rsidR="00906EB8" w:rsidRDefault="003D49BF" w:rsidP="00BD2B74">
      <w:pPr>
        <w:pStyle w:val="ListParagraph"/>
        <w:numPr>
          <w:ilvl w:val="0"/>
          <w:numId w:val="11"/>
        </w:numPr>
      </w:pPr>
      <w:r>
        <w:t>Collins’ p</w:t>
      </w:r>
      <w:r w:rsidR="00906EB8">
        <w:t xml:space="preserve">oint: </w:t>
      </w:r>
      <w:r>
        <w:t>the mystery</w:t>
      </w:r>
      <w:r w:rsidR="00906EB8">
        <w:t xml:space="preserve"> is the theology of the cross and justification.  We do not climb up to heaven on our own power.  </w:t>
      </w:r>
      <w:proofErr w:type="gramStart"/>
      <w:r w:rsidR="00906EB8">
        <w:t>We are thrown to the ground</w:t>
      </w:r>
      <w:proofErr w:type="gramEnd"/>
      <w:r w:rsidR="00906EB8">
        <w:t xml:space="preserve">, </w:t>
      </w:r>
      <w:proofErr w:type="gramStart"/>
      <w:r w:rsidR="00906EB8">
        <w:t>we meet our weakn</w:t>
      </w:r>
      <w:r>
        <w:t>ess</w:t>
      </w:r>
      <w:proofErr w:type="gramEnd"/>
      <w:r>
        <w:t>.  Beware the spiritual inflatedness of someone who says,</w:t>
      </w:r>
      <w:r w:rsidR="00906EB8">
        <w:t xml:space="preserve"> “I have a special relationship with God that enables me to speak of God.” </w:t>
      </w:r>
    </w:p>
    <w:p w:rsidR="00BD2B74" w:rsidRDefault="00906EB8" w:rsidP="00BD2B74">
      <w:pPr>
        <w:pStyle w:val="ListParagraph"/>
        <w:numPr>
          <w:ilvl w:val="0"/>
          <w:numId w:val="11"/>
        </w:numPr>
      </w:pPr>
      <w:r>
        <w:t xml:space="preserve">The cross is the revelation of God’s </w:t>
      </w:r>
      <w:r w:rsidRPr="003D49BF">
        <w:rPr>
          <w:i/>
        </w:rPr>
        <w:t>Sophia</w:t>
      </w:r>
      <w:r>
        <w:t xml:space="preserve">.  What we call “glorification” may not be God’s idea. </w:t>
      </w:r>
    </w:p>
    <w:p w:rsidR="00BD2B74" w:rsidRDefault="00BD2B74" w:rsidP="009246F6">
      <w:pPr>
        <w:pStyle w:val="ListParagraph"/>
        <w:numPr>
          <w:ilvl w:val="0"/>
          <w:numId w:val="3"/>
        </w:numPr>
      </w:pPr>
      <w:proofErr w:type="spellStart"/>
      <w:r w:rsidRPr="00BD2B74">
        <w:rPr>
          <w:i/>
        </w:rPr>
        <w:t>Mysterion</w:t>
      </w:r>
      <w:proofErr w:type="spellEnd"/>
      <w:r>
        <w:t xml:space="preserve"> in John.  The word “mystery” does not appear in John, but </w:t>
      </w:r>
      <w:r w:rsidR="003D49BF">
        <w:t>the gospel</w:t>
      </w:r>
      <w:r>
        <w:t xml:space="preserve"> is full of everything that later became Christian mystical theology.</w:t>
      </w:r>
    </w:p>
    <w:p w:rsidR="00BD2B74" w:rsidRDefault="00BD2B74" w:rsidP="00906EB8">
      <w:pPr>
        <w:pStyle w:val="ListParagraph"/>
        <w:numPr>
          <w:ilvl w:val="0"/>
          <w:numId w:val="10"/>
        </w:numPr>
      </w:pPr>
      <w:r>
        <w:t>The Word has appeared, become flesh, lived among us.</w:t>
      </w:r>
    </w:p>
    <w:p w:rsidR="00BD2B74" w:rsidRDefault="00BD2B74" w:rsidP="00BD2B74">
      <w:pPr>
        <w:pStyle w:val="ListParagraph"/>
        <w:numPr>
          <w:ilvl w:val="0"/>
          <w:numId w:val="10"/>
        </w:numPr>
      </w:pPr>
      <w:r>
        <w:t>The blind think they see, but they don’t.</w:t>
      </w:r>
    </w:p>
    <w:p w:rsidR="00BD2B74" w:rsidRDefault="00BD2B74" w:rsidP="00BD2B74">
      <w:pPr>
        <w:pStyle w:val="ListParagraph"/>
        <w:numPr>
          <w:ilvl w:val="0"/>
          <w:numId w:val="10"/>
        </w:numPr>
      </w:pPr>
      <w:r>
        <w:t>The glory that has been concealed has been revealed in the cross.</w:t>
      </w:r>
    </w:p>
    <w:p w:rsidR="00BD2B74" w:rsidRDefault="00BD2B74" w:rsidP="00BD2B74">
      <w:pPr>
        <w:pStyle w:val="ListParagraph"/>
        <w:numPr>
          <w:ilvl w:val="0"/>
          <w:numId w:val="10"/>
        </w:numPr>
      </w:pPr>
      <w:r>
        <w:t>The glory is not just the resurrection, but includes the crucifixion.</w:t>
      </w:r>
    </w:p>
    <w:p w:rsidR="00BD2B74" w:rsidRDefault="00BD2B74" w:rsidP="00BD2B74">
      <w:pPr>
        <w:pStyle w:val="ListParagraph"/>
        <w:numPr>
          <w:ilvl w:val="0"/>
          <w:numId w:val="10"/>
        </w:numPr>
      </w:pPr>
      <w:r>
        <w:t xml:space="preserve">Paradox.  What really </w:t>
      </w:r>
      <w:proofErr w:type="gramStart"/>
      <w:r>
        <w:t>is,</w:t>
      </w:r>
      <w:proofErr w:type="gramEnd"/>
      <w:r>
        <w:t xml:space="preserve"> is not apparent.  Contemporary culture says, “What you see is what you get.”  But that’s </w:t>
      </w:r>
      <w:r w:rsidR="003D49BF">
        <w:t>misleading</w:t>
      </w:r>
      <w:r>
        <w:t>.  What you see is a crucified man.  What you get is the revelation of God’s mystery.</w:t>
      </w:r>
    </w:p>
    <w:p w:rsidR="00906EB8" w:rsidRDefault="00464447" w:rsidP="00464447">
      <w:pPr>
        <w:pStyle w:val="ListParagraph"/>
        <w:numPr>
          <w:ilvl w:val="0"/>
          <w:numId w:val="3"/>
        </w:numPr>
      </w:pPr>
      <w:r>
        <w:t>The</w:t>
      </w:r>
      <w:r w:rsidR="00906EB8">
        <w:t xml:space="preserve"> Apocalypse.</w:t>
      </w:r>
    </w:p>
    <w:p w:rsidR="00906EB8" w:rsidRDefault="00906EB8" w:rsidP="00906EB8">
      <w:pPr>
        <w:pStyle w:val="ListParagraph"/>
        <w:numPr>
          <w:ilvl w:val="0"/>
          <w:numId w:val="12"/>
        </w:numPr>
      </w:pPr>
      <w:r>
        <w:t xml:space="preserve">There is a revelation of a lamb.  The “mystery” appears under various signs.  </w:t>
      </w:r>
    </w:p>
    <w:p w:rsidR="00BD2B74" w:rsidRDefault="00906EB8" w:rsidP="00906EB8">
      <w:pPr>
        <w:pStyle w:val="ListParagraph"/>
        <w:numPr>
          <w:ilvl w:val="0"/>
          <w:numId w:val="12"/>
        </w:numPr>
      </w:pPr>
      <w:r>
        <w:t>What became mystical theology came from the New Testament.</w:t>
      </w:r>
    </w:p>
    <w:p w:rsidR="00464447" w:rsidRDefault="00464447" w:rsidP="00BD2B74">
      <w:pPr>
        <w:pStyle w:val="ListParagraph"/>
      </w:pPr>
    </w:p>
    <w:p w:rsidR="00906EB8" w:rsidRDefault="00906EB8" w:rsidP="00464447">
      <w:pPr>
        <w:pStyle w:val="ListParagraph"/>
        <w:numPr>
          <w:ilvl w:val="0"/>
          <w:numId w:val="1"/>
        </w:numPr>
      </w:pPr>
      <w:r>
        <w:t>Contacting the Mystery.</w:t>
      </w:r>
    </w:p>
    <w:p w:rsidR="00D835EB" w:rsidRDefault="00906EB8" w:rsidP="00906EB8">
      <w:pPr>
        <w:pStyle w:val="ListParagraph"/>
        <w:numPr>
          <w:ilvl w:val="0"/>
          <w:numId w:val="13"/>
        </w:numPr>
      </w:pPr>
      <w:r>
        <w:t>The</w:t>
      </w:r>
      <w:r w:rsidR="00D835EB">
        <w:t xml:space="preserve"> Christian Church has seen the Scriptures as revelation.</w:t>
      </w:r>
    </w:p>
    <w:p w:rsidR="00D835EB" w:rsidRDefault="00D835EB" w:rsidP="00D835EB">
      <w:pPr>
        <w:pStyle w:val="ListParagraph"/>
        <w:numPr>
          <w:ilvl w:val="0"/>
          <w:numId w:val="14"/>
        </w:numPr>
      </w:pPr>
      <w:r>
        <w:t>There are two levels of meaning: the apparent meaning (literal) and the hidden meaning (allegory).</w:t>
      </w:r>
    </w:p>
    <w:p w:rsidR="00D835EB" w:rsidRDefault="00D835EB" w:rsidP="00D835EB">
      <w:pPr>
        <w:pStyle w:val="ListParagraph"/>
        <w:numPr>
          <w:ilvl w:val="0"/>
          <w:numId w:val="14"/>
        </w:numPr>
      </w:pPr>
      <w:r>
        <w:t>Greek readers read Homer and Odysseus as an allegory.  Odysseus left home, encountered the world, and came back wiser.</w:t>
      </w:r>
      <w:r w:rsidR="003D49BF">
        <w:t xml:space="preserve">  His was the journey of life.</w:t>
      </w:r>
    </w:p>
    <w:p w:rsidR="00906EB8" w:rsidRDefault="00FD7F8A" w:rsidP="00D835EB">
      <w:pPr>
        <w:pStyle w:val="ListParagraph"/>
        <w:numPr>
          <w:ilvl w:val="0"/>
          <w:numId w:val="14"/>
        </w:numPr>
      </w:pPr>
      <w:r>
        <w:t xml:space="preserve">Judaism’s Philo of Alexandria read things this way as well.  </w:t>
      </w:r>
      <w:r w:rsidR="00C40EDC">
        <w:t xml:space="preserve">He interpreted Moses on Sinai or </w:t>
      </w:r>
      <w:proofErr w:type="spellStart"/>
      <w:r w:rsidR="00C40EDC">
        <w:t>Horeb</w:t>
      </w:r>
      <w:proofErr w:type="spellEnd"/>
      <w:r w:rsidR="00C40EDC">
        <w:t xml:space="preserve"> and interpreted him allegorically.  When </w:t>
      </w:r>
      <w:r w:rsidR="003D49BF">
        <w:t>Moses</w:t>
      </w:r>
      <w:r w:rsidR="00C40EDC">
        <w:t xml:space="preserve"> climbs the mountain, it is an allegory for the self, the Hebrew soul, experiencing God in the darkness of the mountaintop</w:t>
      </w:r>
      <w:r w:rsidR="003D49BF">
        <w:t xml:space="preserve"> clouds, and then </w:t>
      </w:r>
      <w:proofErr w:type="spellStart"/>
      <w:r w:rsidR="003D49BF">
        <w:t>returnig</w:t>
      </w:r>
      <w:proofErr w:type="spellEnd"/>
      <w:r w:rsidR="00C40EDC">
        <w:t xml:space="preserve"> from the mountain.</w:t>
      </w:r>
    </w:p>
    <w:p w:rsidR="00C40EDC" w:rsidRDefault="00C40EDC" w:rsidP="00906EB8">
      <w:pPr>
        <w:pStyle w:val="ListParagraph"/>
        <w:numPr>
          <w:ilvl w:val="0"/>
          <w:numId w:val="13"/>
        </w:numPr>
      </w:pPr>
      <w:r>
        <w:t>Christian Interpretation of the Scriptures.</w:t>
      </w:r>
    </w:p>
    <w:p w:rsidR="00C40EDC" w:rsidRDefault="00C40EDC" w:rsidP="00C40EDC">
      <w:pPr>
        <w:pStyle w:val="ListParagraph"/>
        <w:numPr>
          <w:ilvl w:val="0"/>
          <w:numId w:val="15"/>
        </w:numPr>
      </w:pPr>
      <w:r>
        <w:t xml:space="preserve">The </w:t>
      </w:r>
      <w:proofErr w:type="spellStart"/>
      <w:r>
        <w:t>Hellenization</w:t>
      </w:r>
      <w:proofErr w:type="spellEnd"/>
      <w:r>
        <w:t xml:space="preserve"> of the Gospel is not a bad thing (as Historicism claims), but an inevitable process of </w:t>
      </w:r>
      <w:proofErr w:type="spellStart"/>
      <w:r>
        <w:t>inculturating</w:t>
      </w:r>
      <w:proofErr w:type="spellEnd"/>
      <w:r>
        <w:t xml:space="preserve"> the Gospel.</w:t>
      </w:r>
    </w:p>
    <w:p w:rsidR="00810FD5" w:rsidRDefault="00C40EDC" w:rsidP="00810FD5">
      <w:pPr>
        <w:pStyle w:val="ListParagraph"/>
        <w:numPr>
          <w:ilvl w:val="0"/>
          <w:numId w:val="15"/>
        </w:numPr>
      </w:pPr>
      <w:r>
        <w:t xml:space="preserve">The Christian Church took over the allegorical exegesis, </w:t>
      </w:r>
      <w:proofErr w:type="gramStart"/>
      <w:r>
        <w:t>then</w:t>
      </w:r>
      <w:proofErr w:type="gramEnd"/>
      <w:r>
        <w:t xml:space="preserve"> added typology.  There is a type (</w:t>
      </w:r>
      <w:r w:rsidR="00810FD5">
        <w:t>King David</w:t>
      </w:r>
      <w:r>
        <w:t>) and an antitype (</w:t>
      </w:r>
      <w:r w:rsidR="00810FD5">
        <w:t>Jesus Christ</w:t>
      </w:r>
      <w:r>
        <w:t>).</w:t>
      </w:r>
      <w:r w:rsidR="00810FD5">
        <w:t xml:space="preserve">  The Jewish Scriptures were “hijacked” by the Christian Church.  Are the psalms “Christian” prayers?  Originally, they </w:t>
      </w:r>
      <w:r w:rsidR="003D49BF">
        <w:t>were</w:t>
      </w:r>
      <w:r w:rsidR="00810FD5">
        <w:t xml:space="preserve"> Jewish. </w:t>
      </w:r>
    </w:p>
    <w:p w:rsidR="00810FD5" w:rsidRDefault="00810FD5" w:rsidP="00810FD5">
      <w:pPr>
        <w:pStyle w:val="ListParagraph"/>
        <w:numPr>
          <w:ilvl w:val="0"/>
          <w:numId w:val="15"/>
        </w:numPr>
      </w:pPr>
      <w:r>
        <w:t xml:space="preserve">So the Jewish Scriptures are </w:t>
      </w:r>
      <w:r>
        <w:rPr>
          <w:i/>
        </w:rPr>
        <w:t>really</w:t>
      </w:r>
      <w:r>
        <w:t xml:space="preserve"> about, not Jewish history, but </w:t>
      </w:r>
      <w:r>
        <w:rPr>
          <w:i/>
        </w:rPr>
        <w:t>hidden</w:t>
      </w:r>
      <w:r>
        <w:t xml:space="preserve"> or mystical truths that came to fruition in Christian times.</w:t>
      </w:r>
    </w:p>
    <w:p w:rsidR="00C40EDC" w:rsidRDefault="00810FD5" w:rsidP="00810FD5">
      <w:pPr>
        <w:pStyle w:val="ListParagraph"/>
        <w:numPr>
          <w:ilvl w:val="0"/>
          <w:numId w:val="15"/>
        </w:numPr>
      </w:pPr>
      <w:r>
        <w:t>Example: Isaiah 53 (the suffering servant).  Jewish exegetes cannot</w:t>
      </w:r>
      <w:r w:rsidR="003D49BF">
        <w:t xml:space="preserve"> agree on who the servant is.  They ask whether there i</w:t>
      </w:r>
      <w:r>
        <w:t>s a “priest</w:t>
      </w:r>
      <w:r w:rsidR="003D49BF">
        <w:t>ly</w:t>
      </w:r>
      <w:r>
        <w:t>” messiah and a “king</w:t>
      </w:r>
      <w:r w:rsidR="003D49BF">
        <w:t>ly</w:t>
      </w:r>
      <w:r>
        <w:t xml:space="preserve">” </w:t>
      </w:r>
      <w:r w:rsidR="003D49BF">
        <w:t>one.</w:t>
      </w:r>
      <w:r>
        <w:t xml:space="preserve">  Christians read Isaiah 53 and they </w:t>
      </w:r>
      <w:r w:rsidR="005A3567">
        <w:t>see</w:t>
      </w:r>
      <w:r>
        <w:t xml:space="preserve"> Christ.  The early Church looked for the presence of Christ, mystically concealed in the Jewish text.  Exegesis brought out the hidden meaning.</w:t>
      </w:r>
    </w:p>
    <w:p w:rsidR="00A071C2" w:rsidRDefault="00B215F9" w:rsidP="00906EB8">
      <w:pPr>
        <w:pStyle w:val="ListParagraph"/>
        <w:numPr>
          <w:ilvl w:val="0"/>
          <w:numId w:val="13"/>
        </w:numPr>
      </w:pPr>
      <w:r>
        <w:t>Levels of Meanin</w:t>
      </w:r>
      <w:r w:rsidR="00A071C2">
        <w:t>g.</w:t>
      </w:r>
    </w:p>
    <w:p w:rsidR="00A071C2" w:rsidRDefault="00A071C2" w:rsidP="00A071C2">
      <w:pPr>
        <w:pStyle w:val="ListParagraph"/>
        <w:numPr>
          <w:ilvl w:val="0"/>
          <w:numId w:val="16"/>
        </w:numPr>
      </w:pPr>
      <w:r>
        <w:t>First level (literal): Jerusalem temple is in a city in the land of Israel.</w:t>
      </w:r>
    </w:p>
    <w:p w:rsidR="00A071C2" w:rsidRDefault="009D6A07" w:rsidP="00A071C2">
      <w:pPr>
        <w:pStyle w:val="ListParagraph"/>
        <w:numPr>
          <w:ilvl w:val="0"/>
          <w:numId w:val="16"/>
        </w:numPr>
      </w:pPr>
      <w:r>
        <w:t>Second level (allegorical</w:t>
      </w:r>
      <w:r w:rsidR="00A071C2">
        <w:t>): Jesus “cleanses” the Temple.  He means the “temple” of the body.</w:t>
      </w:r>
    </w:p>
    <w:p w:rsidR="00B215F9" w:rsidRDefault="00A071C2" w:rsidP="00A071C2">
      <w:pPr>
        <w:pStyle w:val="ListParagraph"/>
        <w:numPr>
          <w:ilvl w:val="0"/>
          <w:numId w:val="16"/>
        </w:numPr>
      </w:pPr>
      <w:r>
        <w:t>Third level</w:t>
      </w:r>
      <w:r w:rsidR="009D6A07">
        <w:t xml:space="preserve"> (historical?)</w:t>
      </w:r>
      <w:r>
        <w:t>.  “You are the body of Christ, and the Holy Spirit has been engrafted onto you.”</w:t>
      </w:r>
    </w:p>
    <w:p w:rsidR="00A071C2" w:rsidRDefault="00B215F9" w:rsidP="00A071C2">
      <w:pPr>
        <w:pStyle w:val="ListParagraph"/>
        <w:numPr>
          <w:ilvl w:val="0"/>
          <w:numId w:val="16"/>
        </w:numPr>
      </w:pPr>
      <w:r>
        <w:t>Fourth level</w:t>
      </w:r>
      <w:r w:rsidR="009D6A07">
        <w:t xml:space="preserve"> (anagogical?)</w:t>
      </w:r>
      <w:r>
        <w:t xml:space="preserve">.  Some scholars say that patristic exegesis is </w:t>
      </w:r>
      <w:proofErr w:type="spellStart"/>
      <w:r>
        <w:t>supercessionist</w:t>
      </w:r>
      <w:proofErr w:type="spellEnd"/>
      <w:r>
        <w:t>.  But Collins disagrees.  God has given the OT revelation to us as a mystery to be explored.</w:t>
      </w:r>
      <w:r w:rsidR="00A071C2">
        <w:t xml:space="preserve">  </w:t>
      </w:r>
    </w:p>
    <w:p w:rsidR="00B215F9" w:rsidRDefault="00B215F9" w:rsidP="00B215F9">
      <w:pPr>
        <w:pStyle w:val="ListParagraph"/>
        <w:numPr>
          <w:ilvl w:val="0"/>
          <w:numId w:val="13"/>
        </w:numPr>
      </w:pPr>
      <w:r>
        <w:t>Christian Exegesis.</w:t>
      </w:r>
    </w:p>
    <w:p w:rsidR="00B215F9" w:rsidRDefault="00B215F9" w:rsidP="00B215F9">
      <w:pPr>
        <w:pStyle w:val="ListParagraph"/>
        <w:numPr>
          <w:ilvl w:val="0"/>
          <w:numId w:val="17"/>
        </w:numPr>
      </w:pPr>
      <w:r>
        <w:t>The Exodus is a type of the Church, which leads us “out” of this world and “into” the next.  “I saw the holy sister, the New Jerusalem, coming out of God, bedecked like a bride.”</w:t>
      </w:r>
    </w:p>
    <w:p w:rsidR="00B215F9" w:rsidRDefault="00B215F9" w:rsidP="00B215F9">
      <w:pPr>
        <w:pStyle w:val="ListParagraph"/>
        <w:numPr>
          <w:ilvl w:val="0"/>
          <w:numId w:val="17"/>
        </w:numPr>
      </w:pPr>
      <w:r>
        <w:t xml:space="preserve">The first Jerusalem was David and Solomon.  The </w:t>
      </w:r>
      <w:r w:rsidR="009D6A07">
        <w:t>“</w:t>
      </w:r>
      <w:r>
        <w:t>second</w:t>
      </w:r>
      <w:r w:rsidR="009D6A07">
        <w:t>” t</w:t>
      </w:r>
      <w:r>
        <w:t>emple is the body of Jesus Christ, united with the body of the Church.  “In that city, there is no Temple, because the lamb is the temple.”</w:t>
      </w:r>
    </w:p>
    <w:p w:rsidR="00B215F9" w:rsidRDefault="00B215F9" w:rsidP="00B215F9">
      <w:pPr>
        <w:pStyle w:val="ListParagraph"/>
        <w:numPr>
          <w:ilvl w:val="0"/>
          <w:numId w:val="17"/>
        </w:numPr>
      </w:pPr>
      <w:proofErr w:type="spellStart"/>
      <w:r>
        <w:t>Lectio</w:t>
      </w:r>
      <w:proofErr w:type="spellEnd"/>
      <w:r>
        <w:t xml:space="preserve"> </w:t>
      </w:r>
      <w:proofErr w:type="spellStart"/>
      <w:r>
        <w:t>divina</w:t>
      </w:r>
      <w:proofErr w:type="spellEnd"/>
      <w:r>
        <w:t xml:space="preserve">.  We are the body of Christ. </w:t>
      </w:r>
      <w:r w:rsidR="000121E4">
        <w:t xml:space="preserve"> “When you were baptized, you went down into the waters with Christ, just as he was baptized into death.”  In the Orthodox tradition, there is immersion baptism.  That is a symbol.  You are dipped in water.  But in reality you are crucified in Christ.  </w:t>
      </w:r>
      <w:r w:rsidR="009D6A07">
        <w:t>The mystery gets expressed in</w:t>
      </w:r>
      <w:r w:rsidR="000121E4">
        <w:t xml:space="preserve"> the liturgy</w:t>
      </w:r>
    </w:p>
    <w:p w:rsidR="00906EB8" w:rsidRDefault="000121E4" w:rsidP="000121E4">
      <w:pPr>
        <w:pStyle w:val="ListParagraph"/>
        <w:numPr>
          <w:ilvl w:val="0"/>
          <w:numId w:val="13"/>
        </w:numPr>
      </w:pPr>
      <w:r>
        <w:t xml:space="preserve">Liturgy as the Revelation.  Today we </w:t>
      </w:r>
      <w:r w:rsidR="009D6A07">
        <w:t>buy</w:t>
      </w:r>
      <w:r>
        <w:t xml:space="preserve"> a Bible in a bookstore.  But before the Reformation, </w:t>
      </w:r>
      <w:r w:rsidR="009D6A07">
        <w:t>Christians</w:t>
      </w:r>
      <w:r>
        <w:t xml:space="preserve"> encountered the Scripture in worship.  It is the revelation of the mystery, the hidden dimension of Jesus Christ.</w:t>
      </w:r>
    </w:p>
    <w:p w:rsidR="00906EB8" w:rsidRDefault="00906EB8" w:rsidP="00906EB8">
      <w:pPr>
        <w:pStyle w:val="ListParagraph"/>
      </w:pPr>
    </w:p>
    <w:p w:rsidR="000121E4" w:rsidRDefault="00464447" w:rsidP="00464447">
      <w:pPr>
        <w:pStyle w:val="ListParagraph"/>
        <w:numPr>
          <w:ilvl w:val="0"/>
          <w:numId w:val="1"/>
        </w:numPr>
      </w:pPr>
      <w:r>
        <w:t>The</w:t>
      </w:r>
      <w:r w:rsidR="000121E4">
        <w:t xml:space="preserve"> Mystical Tradition of the Jews.</w:t>
      </w:r>
    </w:p>
    <w:p w:rsidR="000121E4" w:rsidRDefault="000121E4" w:rsidP="000121E4">
      <w:pPr>
        <w:pStyle w:val="ListParagraph"/>
        <w:numPr>
          <w:ilvl w:val="0"/>
          <w:numId w:val="18"/>
        </w:numPr>
      </w:pPr>
      <w:r>
        <w:t>Similarities.</w:t>
      </w:r>
    </w:p>
    <w:p w:rsidR="000121E4" w:rsidRDefault="000121E4" w:rsidP="000121E4">
      <w:pPr>
        <w:pStyle w:val="ListParagraph"/>
        <w:numPr>
          <w:ilvl w:val="0"/>
          <w:numId w:val="19"/>
        </w:numPr>
      </w:pPr>
      <w:r>
        <w:t>You can’t understand the NT without understanding Second Temple Judaism.  Older books talk about the Greek inheritance in philosophy.  But they neglect the mystical tradition in Jewish theology.</w:t>
      </w:r>
    </w:p>
    <w:p w:rsidR="000121E4" w:rsidRDefault="000121E4" w:rsidP="000121E4">
      <w:pPr>
        <w:pStyle w:val="ListParagraph"/>
        <w:numPr>
          <w:ilvl w:val="0"/>
          <w:numId w:val="19"/>
        </w:numPr>
      </w:pPr>
      <w:r>
        <w:t>There are journeys to the throne in Judaism</w:t>
      </w:r>
      <w:r w:rsidR="009D6A07">
        <w:t>.  I</w:t>
      </w:r>
      <w:r>
        <w:t>n Christianity, Jesus is enthroned at the right hand of the Father.</w:t>
      </w:r>
    </w:p>
    <w:p w:rsidR="000121E4" w:rsidRDefault="000121E4" w:rsidP="000121E4">
      <w:pPr>
        <w:pStyle w:val="ListParagraph"/>
        <w:numPr>
          <w:ilvl w:val="0"/>
          <w:numId w:val="18"/>
        </w:numPr>
      </w:pPr>
      <w:r>
        <w:t>Differences.</w:t>
      </w:r>
    </w:p>
    <w:p w:rsidR="000121E4" w:rsidRDefault="000121E4" w:rsidP="000121E4">
      <w:pPr>
        <w:pStyle w:val="ListParagraph"/>
        <w:numPr>
          <w:ilvl w:val="0"/>
          <w:numId w:val="20"/>
        </w:numPr>
      </w:pPr>
      <w:r>
        <w:t>Hidden me</w:t>
      </w:r>
      <w:r w:rsidR="009D6A07">
        <w:t>aning of Letters and Numbers.  In Hebrew, t</w:t>
      </w:r>
      <w:r>
        <w:t>he letters themselves have a hidden meaning.  There are correspondences between</w:t>
      </w:r>
      <w:r w:rsidR="009D6A07">
        <w:t xml:space="preserve"> the letters and the numbers.  But n</w:t>
      </w:r>
      <w:r>
        <w:t xml:space="preserve">o one says that the Greek </w:t>
      </w:r>
      <w:r w:rsidR="009D6A07">
        <w:t>alphabet has</w:t>
      </w:r>
      <w:r>
        <w:t xml:space="preserve"> a secret meaning.</w:t>
      </w:r>
    </w:p>
    <w:p w:rsidR="000121E4" w:rsidRDefault="000121E4" w:rsidP="000121E4">
      <w:pPr>
        <w:pStyle w:val="ListParagraph"/>
        <w:numPr>
          <w:ilvl w:val="0"/>
          <w:numId w:val="20"/>
        </w:numPr>
      </w:pPr>
      <w:r>
        <w:t xml:space="preserve">The Song of Songs.  The Christian tradition emphasized that this is Christ and the Church.  </w:t>
      </w:r>
    </w:p>
    <w:p w:rsidR="000121E4" w:rsidRDefault="000121E4" w:rsidP="000121E4">
      <w:pPr>
        <w:pStyle w:val="ListParagraph"/>
        <w:numPr>
          <w:ilvl w:val="0"/>
          <w:numId w:val="20"/>
        </w:numPr>
      </w:pPr>
      <w:r>
        <w:t xml:space="preserve">Septuagint.  The Jews dropped the </w:t>
      </w:r>
      <w:proofErr w:type="spellStart"/>
      <w:proofErr w:type="gramStart"/>
      <w:r>
        <w:t>Deuterocanonical</w:t>
      </w:r>
      <w:proofErr w:type="spellEnd"/>
      <w:proofErr w:type="gramEnd"/>
      <w:r>
        <w:t xml:space="preserve"> books</w:t>
      </w:r>
      <w:r w:rsidR="009D6A07">
        <w:t xml:space="preserve"> in part because Christians celebrated them</w:t>
      </w:r>
      <w:r w:rsidR="004526D7">
        <w:t>.</w:t>
      </w:r>
    </w:p>
    <w:p w:rsidR="004526D7" w:rsidRDefault="004526D7" w:rsidP="00464447">
      <w:pPr>
        <w:pStyle w:val="ListParagraph"/>
        <w:numPr>
          <w:ilvl w:val="0"/>
          <w:numId w:val="1"/>
        </w:numPr>
      </w:pPr>
      <w:r>
        <w:t>Historical Criticism.</w:t>
      </w:r>
    </w:p>
    <w:p w:rsidR="004526D7" w:rsidRDefault="004526D7" w:rsidP="004526D7">
      <w:pPr>
        <w:pStyle w:val="ListParagraph"/>
        <w:numPr>
          <w:ilvl w:val="0"/>
          <w:numId w:val="21"/>
        </w:numPr>
      </w:pPr>
      <w:r>
        <w:t>I</w:t>
      </w:r>
      <w:r w:rsidR="009D6A07">
        <w:t xml:space="preserve">n </w:t>
      </w:r>
      <w:r>
        <w:t>the 17</w:t>
      </w:r>
      <w:r w:rsidRPr="004526D7">
        <w:rPr>
          <w:vertAlign w:val="superscript"/>
        </w:rPr>
        <w:t>th</w:t>
      </w:r>
      <w:r w:rsidR="009D6A07">
        <w:t xml:space="preserve"> Century, the Reformers</w:t>
      </w:r>
      <w:r>
        <w:t xml:space="preserve"> criticized “hidden” meanings.  </w:t>
      </w:r>
      <w:r w:rsidR="009D6A07">
        <w:t>To be sure,</w:t>
      </w:r>
      <w:r>
        <w:t xml:space="preserve"> the allegorical meaning </w:t>
      </w:r>
      <w:r w:rsidR="009D6A07">
        <w:t xml:space="preserve">often </w:t>
      </w:r>
      <w:r>
        <w:t>was exaggeratedly speculative.</w:t>
      </w:r>
    </w:p>
    <w:p w:rsidR="004526D7" w:rsidRDefault="004526D7" w:rsidP="004526D7">
      <w:pPr>
        <w:pStyle w:val="ListParagraph"/>
        <w:numPr>
          <w:ilvl w:val="0"/>
          <w:numId w:val="21"/>
        </w:numPr>
      </w:pPr>
      <w:r>
        <w:t>The Letter to the Hebrews is unintelligible without typological meaning.</w:t>
      </w:r>
    </w:p>
    <w:p w:rsidR="004526D7" w:rsidRDefault="004526D7" w:rsidP="004526D7">
      <w:pPr>
        <w:pStyle w:val="ListParagraph"/>
        <w:numPr>
          <w:ilvl w:val="0"/>
          <w:numId w:val="22"/>
        </w:numPr>
      </w:pPr>
      <w:r>
        <w:t>What was concealed in the old was revealed in the new.</w:t>
      </w:r>
    </w:p>
    <w:p w:rsidR="004526D7" w:rsidRDefault="004526D7" w:rsidP="004526D7">
      <w:pPr>
        <w:pStyle w:val="ListParagraph"/>
        <w:numPr>
          <w:ilvl w:val="0"/>
          <w:numId w:val="22"/>
        </w:numPr>
      </w:pPr>
      <w:r>
        <w:t xml:space="preserve">It is a mistake to say that the ancients “misread” the texts.  The ancients read the texts with an eye toward the </w:t>
      </w:r>
      <w:proofErr w:type="spellStart"/>
      <w:r w:rsidRPr="004526D7">
        <w:rPr>
          <w:i/>
        </w:rPr>
        <w:t>sensus</w:t>
      </w:r>
      <w:proofErr w:type="spellEnd"/>
      <w:r w:rsidRPr="004526D7">
        <w:rPr>
          <w:i/>
        </w:rPr>
        <w:t xml:space="preserve"> </w:t>
      </w:r>
      <w:proofErr w:type="spellStart"/>
      <w:r w:rsidRPr="004526D7">
        <w:rPr>
          <w:i/>
        </w:rPr>
        <w:t>plenior</w:t>
      </w:r>
      <w:proofErr w:type="spellEnd"/>
      <w:r>
        <w:t>.</w:t>
      </w:r>
    </w:p>
    <w:p w:rsidR="004526D7" w:rsidRDefault="004526D7" w:rsidP="004526D7">
      <w:pPr>
        <w:pStyle w:val="ListParagraph"/>
        <w:numPr>
          <w:ilvl w:val="0"/>
          <w:numId w:val="22"/>
        </w:numPr>
      </w:pPr>
      <w:r>
        <w:t xml:space="preserve">Consider the </w:t>
      </w:r>
      <w:r>
        <w:rPr>
          <w:i/>
        </w:rPr>
        <w:t>Jerome Biblical Commentary</w:t>
      </w:r>
      <w:r>
        <w:t xml:space="preserve">.  The Song of Songs </w:t>
      </w:r>
      <w:r w:rsidR="009D6A07">
        <w:t>receives</w:t>
      </w:r>
      <w:r>
        <w:t xml:space="preserve"> ruthless historical criticism.  It is a love song, not a </w:t>
      </w:r>
      <w:r w:rsidR="009D6A07">
        <w:t xml:space="preserve">revelation of God’s love for his </w:t>
      </w:r>
      <w:r>
        <w:t>people.  But what does it have to do</w:t>
      </w:r>
      <w:r w:rsidR="009D6A07">
        <w:t xml:space="preserve"> with the Temple or the Church?</w:t>
      </w:r>
    </w:p>
    <w:p w:rsidR="004526D7" w:rsidRDefault="004526D7" w:rsidP="004526D7">
      <w:pPr>
        <w:pStyle w:val="ListParagraph"/>
        <w:numPr>
          <w:ilvl w:val="0"/>
          <w:numId w:val="22"/>
        </w:numPr>
      </w:pPr>
      <w:r>
        <w:t xml:space="preserve">The Psalms have hidden mystical meanings.  Psalm 21: “My God, my God, why have you abandoned me?”  Is it about the “sons of </w:t>
      </w:r>
      <w:proofErr w:type="spellStart"/>
      <w:r>
        <w:t>Koreh</w:t>
      </w:r>
      <w:proofErr w:type="spellEnd"/>
      <w:r>
        <w:t>”?  Or is it about Jesus Christ</w:t>
      </w:r>
      <w:r w:rsidR="009D6A07">
        <w:t xml:space="preserve"> in facing his agony</w:t>
      </w:r>
      <w:r>
        <w:t xml:space="preserve">? </w:t>
      </w:r>
    </w:p>
    <w:p w:rsidR="00F84E78" w:rsidRDefault="004526D7" w:rsidP="004526D7">
      <w:pPr>
        <w:pStyle w:val="ListParagraph"/>
        <w:numPr>
          <w:ilvl w:val="0"/>
          <w:numId w:val="21"/>
        </w:numPr>
      </w:pPr>
      <w:r>
        <w:t>Allegorical Meaning in Post-Modernism.  Every text has context, and there is no purely “literal” meaning.  Even “People Magazine” has a meaning and a subtext.  In “People Magazine,” people are not “baptized” but “Christened.”  Netanyahu says that a Mufti is responsible for the holocaust.  The deeper meaning: the Palestinians want to eliminate the Jews.</w:t>
      </w:r>
    </w:p>
    <w:p w:rsidR="00F84E78" w:rsidRDefault="00F84E78" w:rsidP="00F84E78">
      <w:pPr>
        <w:pStyle w:val="ListParagraph"/>
        <w:numPr>
          <w:ilvl w:val="0"/>
          <w:numId w:val="23"/>
        </w:numPr>
      </w:pPr>
      <w:r>
        <w:t xml:space="preserve">Irish missionaries burned the effigies of Nigerians, but the Nigerians regarded their “effigies” as </w:t>
      </w:r>
      <w:r w:rsidR="009D6A07">
        <w:t xml:space="preserve">today </w:t>
      </w:r>
      <w:r>
        <w:t>we regard icons.</w:t>
      </w:r>
    </w:p>
    <w:p w:rsidR="004526D7" w:rsidRDefault="00F84E78" w:rsidP="00F84E78">
      <w:pPr>
        <w:pStyle w:val="ListParagraph"/>
        <w:numPr>
          <w:ilvl w:val="0"/>
          <w:numId w:val="23"/>
        </w:numPr>
      </w:pPr>
      <w:r>
        <w:t>Historicism means, “Only my culture knows how to rightly interpret things.”</w:t>
      </w:r>
    </w:p>
    <w:p w:rsidR="00F84E78" w:rsidRDefault="00F84E78" w:rsidP="004526D7">
      <w:pPr>
        <w:pStyle w:val="ListParagraph"/>
        <w:numPr>
          <w:ilvl w:val="0"/>
          <w:numId w:val="21"/>
        </w:numPr>
      </w:pPr>
      <w:r>
        <w:t>Why does Christianity matter?</w:t>
      </w:r>
    </w:p>
    <w:p w:rsidR="00F84E78" w:rsidRDefault="00F84E78" w:rsidP="00F84E78">
      <w:pPr>
        <w:pStyle w:val="ListParagraph"/>
        <w:numPr>
          <w:ilvl w:val="0"/>
          <w:numId w:val="24"/>
        </w:numPr>
      </w:pPr>
      <w:r>
        <w:t xml:space="preserve">Jesus died “for us,” just as the 300 Spartans died for their compatriots.  </w:t>
      </w:r>
    </w:p>
    <w:p w:rsidR="004526D7" w:rsidRDefault="00F84E78" w:rsidP="00F84E78">
      <w:pPr>
        <w:pStyle w:val="ListParagraph"/>
        <w:numPr>
          <w:ilvl w:val="0"/>
          <w:numId w:val="24"/>
        </w:numPr>
      </w:pPr>
      <w:r>
        <w:t xml:space="preserve">One famous professor asked, “How do I get from the first century messiah to here?”  He replied, “I do it by making the </w:t>
      </w:r>
      <w:proofErr w:type="spellStart"/>
      <w:r>
        <w:t>Ignatian</w:t>
      </w:r>
      <w:proofErr w:type="spellEnd"/>
      <w:r>
        <w:t xml:space="preserve"> exercises.”  But he did not see the importance of the liturgy.  Th</w:t>
      </w:r>
      <w:r w:rsidR="004E3B72">
        <w:t xml:space="preserve">at </w:t>
      </w:r>
      <w:r w:rsidR="009D6A07">
        <w:t>takes</w:t>
      </w:r>
      <w:r w:rsidR="004E3B72">
        <w:t xml:space="preserve"> us to mystical theology, for in the liturgy we “prepare to celebrate the sacred mysteries.”</w:t>
      </w:r>
    </w:p>
    <w:p w:rsidR="00D6393D" w:rsidRDefault="00D6393D" w:rsidP="00D6393D"/>
    <w:p w:rsidR="004526D7" w:rsidRPr="00D6393D" w:rsidRDefault="00D6393D" w:rsidP="00D6393D">
      <w:pPr>
        <w:jc w:val="center"/>
        <w:rPr>
          <w:u w:val="single"/>
        </w:rPr>
      </w:pPr>
      <w:r w:rsidRPr="00D6393D">
        <w:rPr>
          <w:u w:val="single"/>
        </w:rPr>
        <w:t>Coffee Break</w:t>
      </w:r>
    </w:p>
    <w:p w:rsidR="00D6393D" w:rsidRDefault="00D6393D" w:rsidP="00464447">
      <w:pPr>
        <w:pStyle w:val="ListParagraph"/>
        <w:numPr>
          <w:ilvl w:val="0"/>
          <w:numId w:val="1"/>
        </w:numPr>
      </w:pPr>
      <w:r>
        <w:t>Liturgy as the Encounter with Mystery.</w:t>
      </w:r>
    </w:p>
    <w:p w:rsidR="00F10385" w:rsidRDefault="00D6393D" w:rsidP="00F10385">
      <w:pPr>
        <w:pStyle w:val="ListParagraph"/>
        <w:numPr>
          <w:ilvl w:val="0"/>
          <w:numId w:val="25"/>
        </w:numPr>
      </w:pPr>
      <w:r>
        <w:t xml:space="preserve">NT does not use the word “mystery” to describe acts of worship; it describes the revelation </w:t>
      </w:r>
      <w:r w:rsidR="00F10385">
        <w:t xml:space="preserve">of what is hidden.  The word “mystery” as </w:t>
      </w:r>
      <w:r w:rsidR="009D6A07">
        <w:t xml:space="preserve">a word for </w:t>
      </w:r>
      <w:r w:rsidR="00F10385">
        <w:t>sacrament emerged with the Fathers.</w:t>
      </w:r>
    </w:p>
    <w:p w:rsidR="00F10385" w:rsidRDefault="00F10385" w:rsidP="00F10385">
      <w:pPr>
        <w:pStyle w:val="ListParagraph"/>
        <w:numPr>
          <w:ilvl w:val="0"/>
          <w:numId w:val="26"/>
        </w:numPr>
      </w:pPr>
      <w:r>
        <w:t>The word “mystery” was too much connected with mystery cults.</w:t>
      </w:r>
    </w:p>
    <w:p w:rsidR="00F10385" w:rsidRDefault="00F10385" w:rsidP="00F10385">
      <w:pPr>
        <w:pStyle w:val="ListParagraph"/>
        <w:numPr>
          <w:ilvl w:val="0"/>
          <w:numId w:val="26"/>
        </w:numPr>
      </w:pPr>
      <w:r>
        <w:t xml:space="preserve">Romans 6.  What’s </w:t>
      </w:r>
      <w:r w:rsidR="009D6A07">
        <w:t>“</w:t>
      </w:r>
      <w:r>
        <w:t>going on</w:t>
      </w:r>
      <w:r w:rsidR="009D6A07">
        <w:t>”</w:t>
      </w:r>
      <w:r>
        <w:t xml:space="preserve"> is a ritual action.  But what </w:t>
      </w:r>
      <w:r w:rsidR="009D6A07">
        <w:t xml:space="preserve">“really </w:t>
      </w:r>
      <w:r>
        <w:t>happens</w:t>
      </w:r>
      <w:r w:rsidR="009D6A07">
        <w:t>”</w:t>
      </w:r>
      <w:r>
        <w:t xml:space="preserve"> is that you’re being plunged into the death of Christ.</w:t>
      </w:r>
    </w:p>
    <w:p w:rsidR="00F10385" w:rsidRDefault="00F10385" w:rsidP="00F10385">
      <w:pPr>
        <w:pStyle w:val="ListParagraph"/>
        <w:numPr>
          <w:ilvl w:val="0"/>
          <w:numId w:val="26"/>
        </w:numPr>
      </w:pPr>
      <w:r>
        <w:t xml:space="preserve">The Sacraments of Baptism and Eucharist. “Every time you eat this bread and drink this cup, you proclaim the death of the Lord.”  You </w:t>
      </w:r>
      <w:r w:rsidRPr="00F10385">
        <w:rPr>
          <w:i/>
        </w:rPr>
        <w:t>perform</w:t>
      </w:r>
      <w:r>
        <w:t xml:space="preserve"> an action, and by it, you </w:t>
      </w:r>
      <w:r w:rsidRPr="00F10385">
        <w:rPr>
          <w:i/>
        </w:rPr>
        <w:t>communicate</w:t>
      </w:r>
      <w:r>
        <w:t xml:space="preserve"> the bloody death of Jesus.</w:t>
      </w:r>
    </w:p>
    <w:p w:rsidR="00F10385" w:rsidRDefault="00F10385" w:rsidP="00F10385">
      <w:pPr>
        <w:pStyle w:val="ListParagraph"/>
        <w:numPr>
          <w:ilvl w:val="0"/>
          <w:numId w:val="25"/>
        </w:numPr>
      </w:pPr>
      <w:proofErr w:type="spellStart"/>
      <w:r>
        <w:t>Mystagogy</w:t>
      </w:r>
      <w:proofErr w:type="spellEnd"/>
      <w:r>
        <w:t>.  It is to Liturgy what allegorical exegesis is to Scripture.</w:t>
      </w:r>
    </w:p>
    <w:p w:rsidR="00F10385" w:rsidRDefault="00F10385" w:rsidP="00F10385">
      <w:pPr>
        <w:pStyle w:val="ListParagraph"/>
        <w:numPr>
          <w:ilvl w:val="0"/>
          <w:numId w:val="27"/>
        </w:numPr>
      </w:pPr>
      <w:r>
        <w:t>Jerusalem in the Fourth Century.</w:t>
      </w:r>
    </w:p>
    <w:p w:rsidR="00F10385" w:rsidRDefault="00F10385" w:rsidP="00F10385">
      <w:pPr>
        <w:pStyle w:val="ListParagraph"/>
        <w:numPr>
          <w:ilvl w:val="0"/>
          <w:numId w:val="28"/>
        </w:numPr>
      </w:pPr>
      <w:r>
        <w:t>In the fourth century, Constantine began to adopt Christianity as the official religion.</w:t>
      </w:r>
    </w:p>
    <w:p w:rsidR="00F10385" w:rsidRDefault="00F10385" w:rsidP="00F10385">
      <w:pPr>
        <w:pStyle w:val="ListParagraph"/>
        <w:numPr>
          <w:ilvl w:val="0"/>
          <w:numId w:val="28"/>
        </w:numPr>
      </w:pPr>
      <w:r>
        <w:t xml:space="preserve">People were flocking into the church.  In Russia, it’s now respectable to be a Christian, and Putin has </w:t>
      </w:r>
      <w:r w:rsidR="009D6A07">
        <w:t>capitalized</w:t>
      </w:r>
      <w:r>
        <w:t xml:space="preserve"> on this.</w:t>
      </w:r>
    </w:p>
    <w:p w:rsidR="00F10385" w:rsidRDefault="009D6A07" w:rsidP="00F10385">
      <w:pPr>
        <w:pStyle w:val="ListParagraph"/>
        <w:numPr>
          <w:ilvl w:val="0"/>
          <w:numId w:val="28"/>
        </w:numPr>
      </w:pPr>
      <w:r>
        <w:t>Under Constantine, p</w:t>
      </w:r>
      <w:r w:rsidR="00F10385">
        <w:t xml:space="preserve">riests got exemption from taxation.  </w:t>
      </w:r>
    </w:p>
    <w:p w:rsidR="00F10385" w:rsidRDefault="00F10385" w:rsidP="00F10385">
      <w:pPr>
        <w:pStyle w:val="ListParagraph"/>
        <w:numPr>
          <w:ilvl w:val="0"/>
          <w:numId w:val="28"/>
        </w:numPr>
      </w:pPr>
      <w:r>
        <w:t xml:space="preserve">Norman </w:t>
      </w:r>
      <w:proofErr w:type="spellStart"/>
      <w:r>
        <w:t>Bains</w:t>
      </w:r>
      <w:proofErr w:type="spellEnd"/>
      <w:r>
        <w:t xml:space="preserve">: “Constantine sitting with his Christian bishops is the beginning of the Middle Ages.” </w:t>
      </w:r>
    </w:p>
    <w:p w:rsidR="00F10385" w:rsidRDefault="00F10385" w:rsidP="00F10385">
      <w:pPr>
        <w:pStyle w:val="ListParagraph"/>
        <w:numPr>
          <w:ilvl w:val="0"/>
          <w:numId w:val="27"/>
        </w:numPr>
      </w:pPr>
      <w:r>
        <w:t>The “Wisdom” of Being a Christian in the Fourth Century.</w:t>
      </w:r>
    </w:p>
    <w:p w:rsidR="00F10385" w:rsidRDefault="00F10385" w:rsidP="00F10385">
      <w:pPr>
        <w:pStyle w:val="ListParagraph"/>
        <w:numPr>
          <w:ilvl w:val="0"/>
          <w:numId w:val="29"/>
        </w:numPr>
      </w:pPr>
      <w:proofErr w:type="spellStart"/>
      <w:r>
        <w:t>Mystagogy</w:t>
      </w:r>
      <w:proofErr w:type="spellEnd"/>
      <w:r>
        <w:t xml:space="preserve"> was about heightening the experience of becoming a Christian.</w:t>
      </w:r>
    </w:p>
    <w:p w:rsidR="00F10385" w:rsidRDefault="00F10385" w:rsidP="00F10385">
      <w:pPr>
        <w:pStyle w:val="ListParagraph"/>
        <w:numPr>
          <w:ilvl w:val="0"/>
          <w:numId w:val="29"/>
        </w:numPr>
      </w:pPr>
      <w:r>
        <w:t xml:space="preserve">Cyril of Jerusalem’s </w:t>
      </w:r>
      <w:r>
        <w:rPr>
          <w:i/>
        </w:rPr>
        <w:t>Catecheses</w:t>
      </w:r>
      <w:r>
        <w:t xml:space="preserve"> to catechumens before Lent (to those getting baptized) and after Lent to the new Christians (</w:t>
      </w:r>
      <w:proofErr w:type="spellStart"/>
      <w:r>
        <w:t>mystagogic</w:t>
      </w:r>
      <w:proofErr w:type="spellEnd"/>
      <w:r>
        <w:t xml:space="preserve"> catechesis). </w:t>
      </w:r>
    </w:p>
    <w:p w:rsidR="00F10385" w:rsidRDefault="00F10385" w:rsidP="00F10385">
      <w:pPr>
        <w:pStyle w:val="ListParagraph"/>
        <w:numPr>
          <w:ilvl w:val="0"/>
          <w:numId w:val="29"/>
        </w:numPr>
      </w:pPr>
      <w:r>
        <w:t xml:space="preserve">First you did the ritual, </w:t>
      </w:r>
      <w:proofErr w:type="gramStart"/>
      <w:r>
        <w:t>then</w:t>
      </w:r>
      <w:proofErr w:type="gramEnd"/>
      <w:r>
        <w:t xml:space="preserve"> you explained it.  Today we explain first, </w:t>
      </w:r>
      <w:proofErr w:type="gramStart"/>
      <w:r>
        <w:t>then</w:t>
      </w:r>
      <w:proofErr w:type="gramEnd"/>
      <w:r>
        <w:t xml:space="preserve"> do the ritual.  If you </w:t>
      </w:r>
      <w:proofErr w:type="spellStart"/>
      <w:r>
        <w:t>google</w:t>
      </w:r>
      <w:proofErr w:type="spellEnd"/>
      <w:r>
        <w:t xml:space="preserve"> “</w:t>
      </w:r>
      <w:proofErr w:type="spellStart"/>
      <w:r>
        <w:t>catechumenate</w:t>
      </w:r>
      <w:proofErr w:type="spellEnd"/>
      <w:r>
        <w:t>,” you know what’s going to happen to you.</w:t>
      </w:r>
      <w:r w:rsidR="009D6A07">
        <w:t xml:space="preserve">  But in ancient times, initiation was a surprise.</w:t>
      </w:r>
    </w:p>
    <w:p w:rsidR="00F10385" w:rsidRDefault="00F10385" w:rsidP="00F10385">
      <w:pPr>
        <w:pStyle w:val="ListParagraph"/>
        <w:numPr>
          <w:ilvl w:val="0"/>
          <w:numId w:val="27"/>
        </w:numPr>
      </w:pPr>
      <w:r>
        <w:t>The Church surrounded the sacraments with actions to heighten the sacredness of the mystery.  Awesome, spine-chilling mysteries.</w:t>
      </w:r>
    </w:p>
    <w:p w:rsidR="00F10385" w:rsidRDefault="00F10385" w:rsidP="00F10385">
      <w:pPr>
        <w:pStyle w:val="ListParagraph"/>
        <w:numPr>
          <w:ilvl w:val="0"/>
          <w:numId w:val="30"/>
        </w:numPr>
      </w:pPr>
      <w:r>
        <w:t>It happened at night.  They were plunged into the water, lifted out, brought into the darkened church, given a candle, and presented them with the mysteries of Christ.</w:t>
      </w:r>
    </w:p>
    <w:p w:rsidR="00F10385" w:rsidRDefault="00F10385" w:rsidP="00F10385">
      <w:pPr>
        <w:pStyle w:val="ListParagraph"/>
        <w:numPr>
          <w:ilvl w:val="0"/>
          <w:numId w:val="30"/>
        </w:numPr>
      </w:pPr>
      <w:proofErr w:type="spellStart"/>
      <w:r>
        <w:t>Mystagogical</w:t>
      </w:r>
      <w:proofErr w:type="spellEnd"/>
      <w:r>
        <w:t xml:space="preserve"> catechesis.  “What you see is bread and wine; what you </w:t>
      </w:r>
      <w:r w:rsidR="009D6A07">
        <w:t>encounter</w:t>
      </w:r>
      <w:r>
        <w:t xml:space="preserve"> is the body and blood of the risen Christ,” said Cyril of Jerusalem.  People didn’t even see the Eucharist until they received it.</w:t>
      </w:r>
    </w:p>
    <w:p w:rsidR="00475DD1" w:rsidRDefault="007E2A66" w:rsidP="00F10385">
      <w:pPr>
        <w:pStyle w:val="ListParagraph"/>
        <w:numPr>
          <w:ilvl w:val="0"/>
          <w:numId w:val="30"/>
        </w:numPr>
      </w:pPr>
      <w:proofErr w:type="spellStart"/>
      <w:r>
        <w:t>Mystagogy</w:t>
      </w:r>
      <w:proofErr w:type="spellEnd"/>
      <w:r>
        <w:t xml:space="preserve"> was to the liturgy what allegorical exegesis was to the Scripture.</w:t>
      </w:r>
    </w:p>
    <w:p w:rsidR="00475DD1" w:rsidRDefault="00475DD1" w:rsidP="00475DD1">
      <w:pPr>
        <w:pStyle w:val="ListParagraph"/>
        <w:numPr>
          <w:ilvl w:val="0"/>
          <w:numId w:val="31"/>
        </w:numPr>
      </w:pPr>
      <w:r>
        <w:t>Christ.  He is the mystery.</w:t>
      </w:r>
    </w:p>
    <w:p w:rsidR="00475DD1" w:rsidRDefault="009D6A07" w:rsidP="00475DD1">
      <w:pPr>
        <w:pStyle w:val="ListParagraph"/>
        <w:numPr>
          <w:ilvl w:val="0"/>
          <w:numId w:val="31"/>
        </w:numPr>
      </w:pPr>
      <w:r>
        <w:t>Scripture.  In it w</w:t>
      </w:r>
      <w:r w:rsidR="00475DD1">
        <w:t>e seek the hidden meaning.</w:t>
      </w:r>
    </w:p>
    <w:p w:rsidR="00D6393D" w:rsidRDefault="009D6A07" w:rsidP="00475DD1">
      <w:pPr>
        <w:pStyle w:val="ListParagraph"/>
        <w:numPr>
          <w:ilvl w:val="0"/>
          <w:numId w:val="31"/>
        </w:numPr>
      </w:pPr>
      <w:r>
        <w:t>Liturgy.  In it w</w:t>
      </w:r>
      <w:r w:rsidR="00475DD1">
        <w:t>e participate in the mystery.</w:t>
      </w:r>
    </w:p>
    <w:p w:rsidR="00475DD1" w:rsidRDefault="00475DD1" w:rsidP="00475DD1">
      <w:pPr>
        <w:pStyle w:val="ListParagraph"/>
        <w:numPr>
          <w:ilvl w:val="0"/>
          <w:numId w:val="25"/>
        </w:numPr>
      </w:pPr>
      <w:r>
        <w:t xml:space="preserve">Liturgy.  The mystery is the </w:t>
      </w:r>
      <w:proofErr w:type="spellStart"/>
      <w:r w:rsidRPr="00475DD1">
        <w:rPr>
          <w:i/>
        </w:rPr>
        <w:t>hapax</w:t>
      </w:r>
      <w:proofErr w:type="spellEnd"/>
      <w:r>
        <w:t xml:space="preserve"> </w:t>
      </w:r>
      <w:r w:rsidR="009D6A07">
        <w:t xml:space="preserve">(or uniqueness) </w:t>
      </w:r>
      <w:r>
        <w:t>of Christ.  What you repeat are the ritual actions that communicate it.  Christ reactivates the mystery through the liturgy until he comes in glory.  This is the emergence of a theology of experience</w:t>
      </w:r>
    </w:p>
    <w:p w:rsidR="00475DD1" w:rsidRDefault="00475DD1" w:rsidP="00475DD1">
      <w:pPr>
        <w:pStyle w:val="ListParagraph"/>
        <w:ind w:left="360"/>
      </w:pPr>
    </w:p>
    <w:p w:rsidR="00475DD1" w:rsidRDefault="00475DD1" w:rsidP="00464447">
      <w:pPr>
        <w:pStyle w:val="ListParagraph"/>
        <w:numPr>
          <w:ilvl w:val="0"/>
          <w:numId w:val="1"/>
        </w:numPr>
      </w:pPr>
      <w:r>
        <w:t xml:space="preserve">Pseudo-Dionysius.  His book on mystical theology.  </w:t>
      </w:r>
      <w:r w:rsidRPr="009D6A07">
        <w:rPr>
          <w:i/>
        </w:rPr>
        <w:t xml:space="preserve">De </w:t>
      </w:r>
      <w:proofErr w:type="spellStart"/>
      <w:r w:rsidRPr="009D6A07">
        <w:rPr>
          <w:i/>
        </w:rPr>
        <w:t>mystica</w:t>
      </w:r>
      <w:proofErr w:type="spellEnd"/>
      <w:r w:rsidRPr="009D6A07">
        <w:rPr>
          <w:i/>
        </w:rPr>
        <w:t xml:space="preserve"> </w:t>
      </w:r>
      <w:proofErr w:type="spellStart"/>
      <w:r w:rsidRPr="009D6A07">
        <w:rPr>
          <w:i/>
        </w:rPr>
        <w:t>theologia</w:t>
      </w:r>
      <w:proofErr w:type="spellEnd"/>
      <w:r>
        <w:t>.</w:t>
      </w:r>
    </w:p>
    <w:p w:rsidR="00475DD1" w:rsidRDefault="00475DD1" w:rsidP="00475DD1">
      <w:pPr>
        <w:pStyle w:val="ListParagraph"/>
        <w:numPr>
          <w:ilvl w:val="0"/>
          <w:numId w:val="32"/>
        </w:numPr>
      </w:pPr>
      <w:r>
        <w:t>Bibliography</w:t>
      </w:r>
      <w:r w:rsidR="009D6A07">
        <w:t xml:space="preserve"> of Pseudo-Dionysus</w:t>
      </w:r>
      <w:r>
        <w:t>.</w:t>
      </w:r>
    </w:p>
    <w:p w:rsidR="00475DD1" w:rsidRDefault="00475DD1" w:rsidP="00475DD1">
      <w:pPr>
        <w:pStyle w:val="ListParagraph"/>
        <w:numPr>
          <w:ilvl w:val="0"/>
          <w:numId w:val="33"/>
        </w:numPr>
      </w:pPr>
      <w:r>
        <w:t>The Divine Names.</w:t>
      </w:r>
    </w:p>
    <w:p w:rsidR="00475DD1" w:rsidRDefault="00475DD1" w:rsidP="00475DD1">
      <w:pPr>
        <w:pStyle w:val="ListParagraph"/>
        <w:numPr>
          <w:ilvl w:val="0"/>
          <w:numId w:val="33"/>
        </w:numPr>
      </w:pPr>
      <w:r>
        <w:t>Celestial Hierarchy.</w:t>
      </w:r>
    </w:p>
    <w:p w:rsidR="00475DD1" w:rsidRDefault="00475DD1" w:rsidP="00475DD1">
      <w:pPr>
        <w:pStyle w:val="ListParagraph"/>
        <w:numPr>
          <w:ilvl w:val="0"/>
          <w:numId w:val="33"/>
        </w:numPr>
      </w:pPr>
      <w:r>
        <w:t>The Ecclesiastical Hierarchy.</w:t>
      </w:r>
    </w:p>
    <w:p w:rsidR="00475DD1" w:rsidRDefault="009D6A07" w:rsidP="00475DD1">
      <w:pPr>
        <w:pStyle w:val="ListParagraph"/>
        <w:numPr>
          <w:ilvl w:val="0"/>
          <w:numId w:val="33"/>
        </w:numPr>
      </w:pPr>
      <w:r>
        <w:t>The Mystical T</w:t>
      </w:r>
      <w:r w:rsidR="00475DD1">
        <w:t>heology.</w:t>
      </w:r>
    </w:p>
    <w:p w:rsidR="00475DD1" w:rsidRDefault="00475DD1" w:rsidP="00475DD1">
      <w:pPr>
        <w:pStyle w:val="ListParagraph"/>
        <w:numPr>
          <w:ilvl w:val="0"/>
          <w:numId w:val="32"/>
        </w:numPr>
      </w:pPr>
      <w:r>
        <w:t xml:space="preserve">Content of </w:t>
      </w:r>
      <w:r w:rsidRPr="00475DD1">
        <w:rPr>
          <w:i/>
        </w:rPr>
        <w:t>The Mystical Theology</w:t>
      </w:r>
      <w:r>
        <w:t xml:space="preserve">.  God reveals himself from the splendor of heaven, where the angels celebrate, and manifests </w:t>
      </w:r>
      <w:proofErr w:type="gramStart"/>
      <w:r>
        <w:t>himself</w:t>
      </w:r>
      <w:proofErr w:type="gramEnd"/>
      <w:r>
        <w:t xml:space="preserve"> in the sacraments, </w:t>
      </w:r>
      <w:r w:rsidR="009D6A07">
        <w:t>then</w:t>
      </w:r>
      <w:r>
        <w:t xml:space="preserve"> leads us to an experience of the mystery.</w:t>
      </w:r>
    </w:p>
    <w:p w:rsidR="00475DD1" w:rsidRDefault="00475DD1" w:rsidP="00475DD1">
      <w:pPr>
        <w:pStyle w:val="ListParagraph"/>
        <w:numPr>
          <w:ilvl w:val="0"/>
          <w:numId w:val="34"/>
        </w:numPr>
      </w:pPr>
      <w:r>
        <w:t>God is the first theologian.  He speaks first out of his incomprehensible silence.  He speaks his divine Word, recorded in Scripture, the original source of all that is about God.  We draw from Scripture our words about God.  Most of Scripture is normal human words, taken up by God.</w:t>
      </w:r>
    </w:p>
    <w:p w:rsidR="00475DD1" w:rsidRDefault="00475DD1" w:rsidP="00475DD1">
      <w:pPr>
        <w:pStyle w:val="ListParagraph"/>
        <w:numPr>
          <w:ilvl w:val="0"/>
          <w:numId w:val="34"/>
        </w:numPr>
      </w:pPr>
      <w:r>
        <w:t>Two ways of using Scripture.</w:t>
      </w:r>
    </w:p>
    <w:p w:rsidR="00475DD1" w:rsidRDefault="00475DD1" w:rsidP="00475DD1">
      <w:pPr>
        <w:pStyle w:val="ListParagraph"/>
        <w:numPr>
          <w:ilvl w:val="0"/>
          <w:numId w:val="35"/>
        </w:numPr>
      </w:pPr>
      <w:r>
        <w:t xml:space="preserve">Images.  God is an everlasting rock, a consuming fire, a light, </w:t>
      </w:r>
      <w:proofErr w:type="gramStart"/>
      <w:r>
        <w:t>a</w:t>
      </w:r>
      <w:proofErr w:type="gramEnd"/>
      <w:r>
        <w:t xml:space="preserve"> fire.</w:t>
      </w:r>
    </w:p>
    <w:p w:rsidR="00475DD1" w:rsidRDefault="00475DD1" w:rsidP="00475DD1">
      <w:pPr>
        <w:pStyle w:val="ListParagraph"/>
        <w:numPr>
          <w:ilvl w:val="0"/>
          <w:numId w:val="35"/>
        </w:numPr>
      </w:pPr>
      <w:r>
        <w:t xml:space="preserve">Concepts.  God </w:t>
      </w:r>
      <w:r w:rsidR="00817924">
        <w:t>is justice, peace, truth, love, and power.</w:t>
      </w:r>
      <w:r>
        <w:t xml:space="preserve"> </w:t>
      </w:r>
    </w:p>
    <w:p w:rsidR="00817924" w:rsidRDefault="00817924" w:rsidP="00475DD1">
      <w:pPr>
        <w:pStyle w:val="ListParagraph"/>
        <w:numPr>
          <w:ilvl w:val="0"/>
          <w:numId w:val="34"/>
        </w:numPr>
      </w:pPr>
      <w:r>
        <w:t xml:space="preserve">For Dionysus, the images are less dangerous than concepts.  </w:t>
      </w:r>
    </w:p>
    <w:p w:rsidR="00817924" w:rsidRDefault="00817924" w:rsidP="00817924">
      <w:pPr>
        <w:pStyle w:val="ListParagraph"/>
        <w:numPr>
          <w:ilvl w:val="0"/>
          <w:numId w:val="36"/>
        </w:numPr>
      </w:pPr>
      <w:r>
        <w:t xml:space="preserve">Everyone knows that God is not a rock.  God simply has the stability and firmness of a rock.  Or he warms us like fire.  </w:t>
      </w:r>
    </w:p>
    <w:p w:rsidR="00817924" w:rsidRDefault="00817924" w:rsidP="00475DD1">
      <w:pPr>
        <w:pStyle w:val="ListParagraph"/>
        <w:numPr>
          <w:ilvl w:val="0"/>
          <w:numId w:val="36"/>
        </w:numPr>
      </w:pPr>
      <w:r>
        <w:t xml:space="preserve">But not everyone understands concepts.  What does it mean to say that God is “powerful”?  [Schindler to the SS officer: “Real power is being able to say, ‘I let you go.’”]  We </w:t>
      </w:r>
      <w:r w:rsidR="009D6A07">
        <w:t xml:space="preserve">think we </w:t>
      </w:r>
      <w:r>
        <w:t xml:space="preserve">know what “justice” is, but what do we mean when we say that God is justice.  Is justice “retribution”?  Does justice mean, “I pay you back what you gave me”?  </w:t>
      </w:r>
    </w:p>
    <w:p w:rsidR="00817924" w:rsidRDefault="00817924" w:rsidP="00475DD1">
      <w:pPr>
        <w:pStyle w:val="ListParagraph"/>
        <w:numPr>
          <w:ilvl w:val="0"/>
          <w:numId w:val="36"/>
        </w:numPr>
      </w:pPr>
      <w:r>
        <w:t>Luther saw that justice is not about God paying me back, but about God letting me off.</w:t>
      </w:r>
    </w:p>
    <w:p w:rsidR="00475DD1" w:rsidRDefault="00817924" w:rsidP="00475DD1">
      <w:pPr>
        <w:pStyle w:val="ListParagraph"/>
        <w:numPr>
          <w:ilvl w:val="0"/>
          <w:numId w:val="36"/>
        </w:numPr>
      </w:pPr>
      <w:r>
        <w:t>Dionysus: God’s revelation contradicts the way we underst</w:t>
      </w:r>
      <w:r w:rsidR="00B432C4">
        <w:t>a</w:t>
      </w:r>
      <w:r>
        <w:t>nd God.</w:t>
      </w:r>
    </w:p>
    <w:p w:rsidR="00817924" w:rsidRDefault="00475DD1" w:rsidP="00475DD1">
      <w:pPr>
        <w:pStyle w:val="ListParagraph"/>
        <w:numPr>
          <w:ilvl w:val="0"/>
          <w:numId w:val="32"/>
        </w:numPr>
      </w:pPr>
      <w:r>
        <w:t>The</w:t>
      </w:r>
      <w:r w:rsidR="00817924">
        <w:t xml:space="preserve"> Ways of Affirmation (</w:t>
      </w:r>
      <w:proofErr w:type="spellStart"/>
      <w:r w:rsidR="00817924" w:rsidRPr="00B432C4">
        <w:rPr>
          <w:i/>
        </w:rPr>
        <w:t>kataphasis</w:t>
      </w:r>
      <w:proofErr w:type="spellEnd"/>
      <w:r w:rsidR="00817924">
        <w:t>) and Negation (</w:t>
      </w:r>
      <w:r w:rsidR="00817924" w:rsidRPr="00B432C4">
        <w:rPr>
          <w:i/>
        </w:rPr>
        <w:t>apophasis</w:t>
      </w:r>
      <w:r w:rsidR="00817924">
        <w:t>).</w:t>
      </w:r>
    </w:p>
    <w:p w:rsidR="00817924" w:rsidRDefault="00817924" w:rsidP="00817924">
      <w:pPr>
        <w:pStyle w:val="ListParagraph"/>
        <w:numPr>
          <w:ilvl w:val="0"/>
          <w:numId w:val="37"/>
        </w:numPr>
      </w:pPr>
      <w:r>
        <w:t>Affirmation.  We speak of God “talking,” but the language of God “speaking” doesn’t capture the mystery of God.</w:t>
      </w:r>
    </w:p>
    <w:p w:rsidR="00817924" w:rsidRDefault="00817924" w:rsidP="00817924">
      <w:pPr>
        <w:pStyle w:val="ListParagraph"/>
        <w:numPr>
          <w:ilvl w:val="0"/>
          <w:numId w:val="37"/>
        </w:numPr>
      </w:pPr>
      <w:r>
        <w:t xml:space="preserve">Negation.  We say that God is not a rock </w:t>
      </w:r>
      <w:r w:rsidR="00B432C4">
        <w:t xml:space="preserve">in </w:t>
      </w:r>
      <w:r>
        <w:t>the way that a rock is a rock.  God is love, but not love in the way we understand it (erotic, the satisfaction of my needs). God</w:t>
      </w:r>
      <w:r w:rsidR="00B432C4">
        <w:t xml:space="preserve"> doesn’t have any needs.  God yearns</w:t>
      </w:r>
      <w:r>
        <w:t xml:space="preserve">, not for love, but to give </w:t>
      </w:r>
      <w:r w:rsidR="00B432C4">
        <w:t>us</w:t>
      </w:r>
      <w:r>
        <w:t xml:space="preserve"> love.  [Luther: the driving energy of love is not getting, but giving.]</w:t>
      </w:r>
    </w:p>
    <w:p w:rsidR="00817924" w:rsidRDefault="00817924" w:rsidP="00817924">
      <w:pPr>
        <w:pStyle w:val="ListParagraph"/>
        <w:numPr>
          <w:ilvl w:val="0"/>
          <w:numId w:val="37"/>
        </w:numPr>
      </w:pPr>
      <w:r>
        <w:t>God is always God, and cannot be captured in human terms.  We have to be brought beyond language, beyond space.  [“</w:t>
      </w:r>
      <w:proofErr w:type="spellStart"/>
      <w:r>
        <w:t>Sein</w:t>
      </w:r>
      <w:proofErr w:type="spellEnd"/>
      <w:r>
        <w:t xml:space="preserve">, </w:t>
      </w:r>
      <w:proofErr w:type="spellStart"/>
      <w:r>
        <w:t>da</w:t>
      </w:r>
      <w:r w:rsidR="00886CE3">
        <w:t>ss</w:t>
      </w:r>
      <w:proofErr w:type="spellEnd"/>
      <w:r w:rsidR="00886CE3">
        <w:t xml:space="preserve"> </w:t>
      </w:r>
      <w:proofErr w:type="spellStart"/>
      <w:r w:rsidR="00886CE3">
        <w:t>verstanden</w:t>
      </w:r>
      <w:proofErr w:type="spellEnd"/>
      <w:r w:rsidR="00886CE3">
        <w:t xml:space="preserve"> </w:t>
      </w:r>
      <w:proofErr w:type="spellStart"/>
      <w:r w:rsidR="00886CE3">
        <w:t>werden</w:t>
      </w:r>
      <w:proofErr w:type="spellEnd"/>
      <w:r w:rsidR="00886CE3">
        <w:t xml:space="preserve"> </w:t>
      </w:r>
      <w:proofErr w:type="spellStart"/>
      <w:r w:rsidR="00886CE3">
        <w:t>kann</w:t>
      </w:r>
      <w:proofErr w:type="spellEnd"/>
      <w:r w:rsidR="00886CE3">
        <w:t xml:space="preserve">, </w:t>
      </w:r>
      <w:proofErr w:type="spellStart"/>
      <w:r w:rsidR="00886CE3">
        <w:t>ist</w:t>
      </w:r>
      <w:proofErr w:type="spellEnd"/>
      <w:r w:rsidR="00886CE3">
        <w:t xml:space="preserve"> </w:t>
      </w:r>
      <w:proofErr w:type="spellStart"/>
      <w:r w:rsidR="00886CE3">
        <w:t>S</w:t>
      </w:r>
      <w:r>
        <w:t>prache</w:t>
      </w:r>
      <w:proofErr w:type="spellEnd"/>
      <w:r>
        <w:t>.”</w:t>
      </w:r>
      <w:r w:rsidR="00B432C4">
        <w:t xml:space="preserve"> – Hans-Georg </w:t>
      </w:r>
      <w:proofErr w:type="spellStart"/>
      <w:r w:rsidR="00B432C4">
        <w:t>Gadamer</w:t>
      </w:r>
      <w:proofErr w:type="spellEnd"/>
      <w:r w:rsidR="00B432C4">
        <w:t>]</w:t>
      </w:r>
    </w:p>
    <w:p w:rsidR="00817924" w:rsidRDefault="00817924" w:rsidP="00475DD1">
      <w:pPr>
        <w:pStyle w:val="ListParagraph"/>
        <w:numPr>
          <w:ilvl w:val="0"/>
          <w:numId w:val="32"/>
        </w:numPr>
      </w:pPr>
      <w:r>
        <w:t>The Transcendence of God.  We have to negate the affirmations, but hold ourselves empty, and not try to control it.  We can also make the mistake of thinking that the emptiness is God.  So we must negate the negation, which is a form of affirmation.</w:t>
      </w:r>
    </w:p>
    <w:p w:rsidR="00817924" w:rsidRDefault="00817924" w:rsidP="00817924">
      <w:pPr>
        <w:pStyle w:val="ListParagraph"/>
        <w:numPr>
          <w:ilvl w:val="0"/>
          <w:numId w:val="38"/>
        </w:numPr>
      </w:pPr>
      <w:r>
        <w:t>Affirmation.  God is light.  “I am the light of the world.”  “The Lord is my light and my help.”</w:t>
      </w:r>
    </w:p>
    <w:p w:rsidR="00817924" w:rsidRDefault="00817924" w:rsidP="00817924">
      <w:pPr>
        <w:pStyle w:val="ListParagraph"/>
        <w:numPr>
          <w:ilvl w:val="0"/>
          <w:numId w:val="38"/>
        </w:numPr>
      </w:pPr>
      <w:r>
        <w:t>Negation.  God cannot be reduced to the image of light.  God comes to us in the dark night of the soul.</w:t>
      </w:r>
    </w:p>
    <w:p w:rsidR="00817924" w:rsidRDefault="00817924" w:rsidP="00817924">
      <w:pPr>
        <w:pStyle w:val="ListParagraph"/>
        <w:numPr>
          <w:ilvl w:val="0"/>
          <w:numId w:val="38"/>
        </w:numPr>
      </w:pPr>
      <w:r>
        <w:t xml:space="preserve">Negation of the negation.  Dionysus: “God is not like any light that we know of, a transcendent light.” </w:t>
      </w:r>
      <w:r w:rsidR="00C004EF">
        <w:t xml:space="preserve">Wittgenstein spoke of language as a game.  But for Dionysus, language is not a game; he is pushing language to let the transcendent, </w:t>
      </w:r>
      <w:r w:rsidR="00B432C4">
        <w:t xml:space="preserve">the </w:t>
      </w:r>
      <w:r w:rsidR="00C004EF">
        <w:t>other,</w:t>
      </w:r>
      <w:r w:rsidR="00B432C4">
        <w:t xml:space="preserve"> the</w:t>
      </w:r>
      <w:r w:rsidR="00C004EF">
        <w:t xml:space="preserve"> “mystical majesty of God,” come to us.</w:t>
      </w:r>
    </w:p>
    <w:p w:rsidR="00C004EF" w:rsidRDefault="00C004EF" w:rsidP="00475DD1">
      <w:pPr>
        <w:pStyle w:val="ListParagraph"/>
        <w:numPr>
          <w:ilvl w:val="0"/>
          <w:numId w:val="32"/>
        </w:numPr>
      </w:pPr>
      <w:r>
        <w:t>Consequences.</w:t>
      </w:r>
    </w:p>
    <w:p w:rsidR="00C004EF" w:rsidRDefault="00B432C4" w:rsidP="00C004EF">
      <w:pPr>
        <w:pStyle w:val="ListParagraph"/>
        <w:numPr>
          <w:ilvl w:val="0"/>
          <w:numId w:val="39"/>
        </w:numPr>
      </w:pPr>
      <w:r>
        <w:t xml:space="preserve">Politics.  </w:t>
      </w:r>
      <w:r w:rsidR="00C004EF">
        <w:t xml:space="preserve">I may not invoke God to justify my notion of power.  </w:t>
      </w:r>
      <w:proofErr w:type="gramStart"/>
      <w:r w:rsidR="00C004EF">
        <w:t>Constantine sitting with his bishops is not God</w:t>
      </w:r>
      <w:proofErr w:type="gramEnd"/>
      <w:r w:rsidR="00C004EF">
        <w:t xml:space="preserve">, </w:t>
      </w:r>
      <w:proofErr w:type="gramStart"/>
      <w:r w:rsidR="00C004EF">
        <w:t>it is Christendom</w:t>
      </w:r>
      <w:proofErr w:type="gramEnd"/>
      <w:r w:rsidR="00C004EF">
        <w:t>.  Calvin’s Geneva.  Barth said, “Calvin’s God was a larger version of Calvin.”  Did God run the world the way Calvin ran Geneva?  Is the Islamic State blowing up archaeological finds in the name of God?  God cannot be controlled – but ISIS does not understand this.  They affirm God as power and might, and that means you can behead your enemies.  There is no negation.</w:t>
      </w:r>
    </w:p>
    <w:p w:rsidR="00C004EF" w:rsidRDefault="00C004EF" w:rsidP="00C004EF">
      <w:pPr>
        <w:pStyle w:val="ListParagraph"/>
        <w:numPr>
          <w:ilvl w:val="0"/>
          <w:numId w:val="39"/>
        </w:numPr>
      </w:pPr>
      <w:r>
        <w:t>Is God a “father”?  St Thomas Aquinas reflected on this</w:t>
      </w:r>
      <w:r w:rsidR="00B432C4">
        <w:t>.  Yes, I know God as a father – if</w:t>
      </w:r>
      <w:r>
        <w:t xml:space="preserve"> I had a good father.  But if my father beat me or beat my mother, it is not obvious</w:t>
      </w:r>
      <w:r w:rsidR="00B432C4">
        <w:t xml:space="preserve"> to me</w:t>
      </w:r>
      <w:r>
        <w:t xml:space="preserve"> that God is a Father.  I have to negate that image of God.  Or if we replace God the “Father” with God the “Mother,” we may also have problems.  Mothers can be oppressive.  They can be “Mommy Dearest.”  God has to be filtered through a theological critique.  If you don’t push beyond, you make God in your own image: idolatry.</w:t>
      </w:r>
    </w:p>
    <w:p w:rsidR="00C004EF" w:rsidRDefault="00C004EF" w:rsidP="00C004EF">
      <w:pPr>
        <w:pStyle w:val="ListParagraph"/>
        <w:numPr>
          <w:ilvl w:val="0"/>
          <w:numId w:val="39"/>
        </w:numPr>
      </w:pPr>
      <w:r>
        <w:t xml:space="preserve">Meister </w:t>
      </w:r>
      <w:proofErr w:type="spellStart"/>
      <w:r>
        <w:t>Eckhardt</w:t>
      </w:r>
      <w:proofErr w:type="spellEnd"/>
      <w:r>
        <w:t xml:space="preserve">: “I pray God to rid me of ‘god.’”  I ask God, in other words, to free me from false gods.  The most dangerous idolatries are not relics, but conceptual idolatry is more dangerous.  That is the root of fundamentalism.  </w:t>
      </w:r>
    </w:p>
    <w:p w:rsidR="00C004EF" w:rsidRDefault="00C004EF" w:rsidP="00C004EF">
      <w:pPr>
        <w:pStyle w:val="ListParagraph"/>
        <w:numPr>
          <w:ilvl w:val="0"/>
          <w:numId w:val="39"/>
        </w:numPr>
      </w:pPr>
      <w:r>
        <w:t xml:space="preserve">Edith Stein took John of the </w:t>
      </w:r>
      <w:proofErr w:type="gramStart"/>
      <w:r>
        <w:t>Cross seriously</w:t>
      </w:r>
      <w:proofErr w:type="gramEnd"/>
      <w:r>
        <w:t>.  If y</w:t>
      </w:r>
      <w:r w:rsidR="00886CE3">
        <w:t xml:space="preserve">ou seriously practiced it, </w:t>
      </w:r>
      <w:r w:rsidR="00B432C4">
        <w:t xml:space="preserve">said Collins, </w:t>
      </w:r>
      <w:r w:rsidR="00886CE3">
        <w:t>it w</w:t>
      </w:r>
      <w:r>
        <w:t xml:space="preserve">ould scare you. </w:t>
      </w:r>
    </w:p>
    <w:p w:rsidR="00C004EF" w:rsidRDefault="00C004EF" w:rsidP="00475DD1">
      <w:pPr>
        <w:pStyle w:val="ListParagraph"/>
        <w:numPr>
          <w:ilvl w:val="0"/>
          <w:numId w:val="32"/>
        </w:numPr>
      </w:pPr>
      <w:r>
        <w:t>Sum</w:t>
      </w:r>
      <w:r w:rsidR="00B432C4">
        <w:t>m</w:t>
      </w:r>
      <w:r>
        <w:t>ary of Dionysian Theology.</w:t>
      </w:r>
    </w:p>
    <w:p w:rsidR="00C004EF" w:rsidRDefault="00C004EF" w:rsidP="00C004EF">
      <w:pPr>
        <w:pStyle w:val="ListParagraph"/>
        <w:numPr>
          <w:ilvl w:val="0"/>
          <w:numId w:val="40"/>
        </w:numPr>
      </w:pPr>
      <w:r>
        <w:t>Steps.</w:t>
      </w:r>
    </w:p>
    <w:p w:rsidR="00C004EF" w:rsidRDefault="00C004EF" w:rsidP="00C004EF">
      <w:pPr>
        <w:pStyle w:val="ListParagraph"/>
        <w:numPr>
          <w:ilvl w:val="0"/>
          <w:numId w:val="41"/>
        </w:numPr>
      </w:pPr>
      <w:r>
        <w:t>You begin with images and tactile exper</w:t>
      </w:r>
      <w:r w:rsidR="00886CE3">
        <w:t>i</w:t>
      </w:r>
      <w:r>
        <w:t>ences.</w:t>
      </w:r>
    </w:p>
    <w:p w:rsidR="00C004EF" w:rsidRDefault="00C004EF" w:rsidP="00886CE3">
      <w:pPr>
        <w:pStyle w:val="ListParagraph"/>
        <w:numPr>
          <w:ilvl w:val="0"/>
          <w:numId w:val="41"/>
        </w:numPr>
      </w:pPr>
      <w:r>
        <w:t>You move to the celestial liturgy in which you have real knowledge and contact of God, at the level of affirmation and negation.</w:t>
      </w:r>
    </w:p>
    <w:p w:rsidR="00886CE3" w:rsidRDefault="00886CE3" w:rsidP="00886CE3">
      <w:pPr>
        <w:pStyle w:val="ListParagraph"/>
        <w:numPr>
          <w:ilvl w:val="0"/>
          <w:numId w:val="40"/>
        </w:numPr>
      </w:pPr>
      <w:r>
        <w:t>Culmination.  The Mystical The</w:t>
      </w:r>
      <w:r w:rsidR="00CF2308">
        <w:t>ology culminates</w:t>
      </w:r>
      <w:r>
        <w:t xml:space="preserve"> in the Orthodox Tradition.  In the Latin tradition, people read the “mystical theology” of Dionysus without reading his other works.  So people didn’t realize that mystical theology is connected to the liturgy.  </w:t>
      </w:r>
    </w:p>
    <w:p w:rsidR="00886CE3" w:rsidRDefault="00CF2308" w:rsidP="00886CE3">
      <w:pPr>
        <w:pStyle w:val="ListParagraph"/>
        <w:numPr>
          <w:ilvl w:val="0"/>
          <w:numId w:val="42"/>
        </w:numPr>
      </w:pPr>
      <w:r>
        <w:t>Against I</w:t>
      </w:r>
      <w:r w:rsidR="00886CE3">
        <w:t>ndividualism.  A mystic is not an individual.  He is someone who celebrates the liturgy.</w:t>
      </w:r>
    </w:p>
    <w:p w:rsidR="00C004EF" w:rsidRDefault="00886CE3" w:rsidP="00C004EF">
      <w:pPr>
        <w:pStyle w:val="ListParagraph"/>
        <w:numPr>
          <w:ilvl w:val="0"/>
          <w:numId w:val="42"/>
        </w:numPr>
      </w:pPr>
      <w:r>
        <w:t>Mystical theology brings you to the top of Mount Sinai.  You should see yourself as ascending the mountain.  When you get to the “top,” you can only speak of poetic metaphors.  Even Freud said, “To speak of the soul, one must speak in paradox.”</w:t>
      </w:r>
    </w:p>
    <w:p w:rsidR="00886CE3" w:rsidRDefault="00817924" w:rsidP="00475DD1">
      <w:pPr>
        <w:pStyle w:val="ListParagraph"/>
        <w:numPr>
          <w:ilvl w:val="0"/>
          <w:numId w:val="32"/>
        </w:numPr>
      </w:pPr>
      <w:r>
        <w:t>The</w:t>
      </w:r>
      <w:r w:rsidR="00886CE3">
        <w:t xml:space="preserve"> Dark Night of the Soul.</w:t>
      </w:r>
    </w:p>
    <w:p w:rsidR="00886CE3" w:rsidRDefault="00886CE3" w:rsidP="00886CE3">
      <w:pPr>
        <w:pStyle w:val="ListParagraph"/>
        <w:numPr>
          <w:ilvl w:val="0"/>
          <w:numId w:val="43"/>
        </w:numPr>
      </w:pPr>
      <w:r>
        <w:t>The phrase has become ubiquitous.  But there is a divine darkness.  Cardinal Newman said: “What is theology?  It is saying and unsaying to a positive effect.”  The point is not to leave you in emptiness.</w:t>
      </w:r>
    </w:p>
    <w:p w:rsidR="00475DD1" w:rsidRDefault="00886CE3" w:rsidP="00886CE3">
      <w:pPr>
        <w:pStyle w:val="ListParagraph"/>
        <w:numPr>
          <w:ilvl w:val="0"/>
          <w:numId w:val="43"/>
        </w:numPr>
      </w:pPr>
      <w:r>
        <w:t xml:space="preserve">What is the positive effect?  What is it to say that you have had an “experience” of God?  </w:t>
      </w:r>
    </w:p>
    <w:p w:rsidR="00886CE3" w:rsidRDefault="00886CE3" w:rsidP="00886CE3"/>
    <w:p w:rsidR="001B19DB" w:rsidRDefault="00886CE3" w:rsidP="00886CE3">
      <w:pPr>
        <w:jc w:val="center"/>
        <w:rPr>
          <w:u w:val="single"/>
        </w:rPr>
      </w:pPr>
      <w:r w:rsidRPr="00886CE3">
        <w:rPr>
          <w:u w:val="single"/>
        </w:rPr>
        <w:t>Break for Lunch</w:t>
      </w:r>
    </w:p>
    <w:p w:rsidR="00475DD1" w:rsidRPr="00886CE3" w:rsidRDefault="00475DD1" w:rsidP="00886CE3">
      <w:pPr>
        <w:jc w:val="center"/>
        <w:rPr>
          <w:u w:val="single"/>
        </w:rPr>
      </w:pPr>
    </w:p>
    <w:p w:rsidR="00030653" w:rsidRDefault="00030653" w:rsidP="00464447">
      <w:pPr>
        <w:pStyle w:val="ListParagraph"/>
        <w:numPr>
          <w:ilvl w:val="0"/>
          <w:numId w:val="1"/>
        </w:numPr>
      </w:pPr>
      <w:r>
        <w:t xml:space="preserve">John of the </w:t>
      </w:r>
      <w:proofErr w:type="gramStart"/>
      <w:r>
        <w:t>Cross</w:t>
      </w:r>
      <w:r w:rsidR="00DB1FC2">
        <w:t xml:space="preserve"> (1542-1591)</w:t>
      </w:r>
      <w:r>
        <w:t>.</w:t>
      </w:r>
      <w:proofErr w:type="gramEnd"/>
      <w:r w:rsidR="00DB1FC2">
        <w:t xml:space="preserve">  It was the time of Teresa of Avila (1515-1582).</w:t>
      </w:r>
    </w:p>
    <w:p w:rsidR="00030653" w:rsidRDefault="00030653" w:rsidP="00030653">
      <w:pPr>
        <w:pStyle w:val="ListParagraph"/>
        <w:numPr>
          <w:ilvl w:val="0"/>
          <w:numId w:val="44"/>
        </w:numPr>
      </w:pPr>
      <w:r>
        <w:t>Biography.</w:t>
      </w:r>
    </w:p>
    <w:p w:rsidR="003A6149" w:rsidRDefault="003A6149" w:rsidP="003A6149">
      <w:pPr>
        <w:pStyle w:val="ListParagraph"/>
        <w:numPr>
          <w:ilvl w:val="0"/>
          <w:numId w:val="45"/>
        </w:numPr>
      </w:pPr>
      <w:r>
        <w:t>T</w:t>
      </w:r>
      <w:r w:rsidR="00030653">
        <w:t>ranslated into English.  The first</w:t>
      </w:r>
      <w:r w:rsidR="00AB7344">
        <w:t xml:space="preserve"> translation was</w:t>
      </w:r>
      <w:r w:rsidR="00030653">
        <w:t xml:space="preserve"> by Alison Peer</w:t>
      </w:r>
      <w:r>
        <w:t xml:space="preserve">s, and the newer by Cavanaugh, in </w:t>
      </w:r>
      <w:r w:rsidR="00AB7344">
        <w:t>the series Carmelite P</w:t>
      </w:r>
      <w:r>
        <w:t xml:space="preserve">ublications.  There are many translations of the poems.  The most famous is </w:t>
      </w:r>
      <w:r w:rsidR="00AB7344">
        <w:t xml:space="preserve">by </w:t>
      </w:r>
      <w:r>
        <w:t xml:space="preserve">Roy Campbell.  The older editions offer the famous treatises first, </w:t>
      </w:r>
      <w:r w:rsidRPr="003A6149">
        <w:rPr>
          <w:i/>
        </w:rPr>
        <w:t>Living Flame of Love</w:t>
      </w:r>
      <w:r>
        <w:t xml:space="preserve">, </w:t>
      </w:r>
      <w:r w:rsidRPr="003A6149">
        <w:rPr>
          <w:i/>
        </w:rPr>
        <w:t>Spiritual Canticle</w:t>
      </w:r>
      <w:r>
        <w:t xml:space="preserve">, </w:t>
      </w:r>
      <w:r>
        <w:rPr>
          <w:i/>
        </w:rPr>
        <w:t xml:space="preserve">Ascent of Mount </w:t>
      </w:r>
      <w:r w:rsidRPr="003A6149">
        <w:rPr>
          <w:i/>
        </w:rPr>
        <w:t>Carmel</w:t>
      </w:r>
      <w:r>
        <w:t xml:space="preserve">, </w:t>
      </w:r>
      <w:proofErr w:type="gramStart"/>
      <w:r w:rsidRPr="00DB1FC2">
        <w:rPr>
          <w:i/>
        </w:rPr>
        <w:t>Dark</w:t>
      </w:r>
      <w:proofErr w:type="gramEnd"/>
      <w:r w:rsidRPr="003A6149">
        <w:rPr>
          <w:i/>
        </w:rPr>
        <w:t xml:space="preserve"> Night of the Soul</w:t>
      </w:r>
      <w:r>
        <w:t xml:space="preserve">; and then the poems.  Now we read the poems first.  </w:t>
      </w:r>
    </w:p>
    <w:p w:rsidR="00DB1FC2" w:rsidRDefault="00DB1FC2" w:rsidP="003A6149">
      <w:pPr>
        <w:pStyle w:val="ListParagraph"/>
        <w:numPr>
          <w:ilvl w:val="0"/>
          <w:numId w:val="45"/>
        </w:numPr>
      </w:pPr>
      <w:r>
        <w:t>Church in 16</w:t>
      </w:r>
      <w:r w:rsidRPr="00DB1FC2">
        <w:rPr>
          <w:vertAlign w:val="superscript"/>
        </w:rPr>
        <w:t>th</w:t>
      </w:r>
      <w:r>
        <w:t xml:space="preserve"> Century Spain.  It was a vibrant Catholicism, with studies of philosophy and Aquinas in Salamanca.  Counterreformation Spain is a vibrant humanist cult</w:t>
      </w:r>
      <w:r w:rsidR="00AB7344">
        <w:t xml:space="preserve">ure.  The unification of the culture was achieved </w:t>
      </w:r>
      <w:r>
        <w:t xml:space="preserve">(unfortunately) </w:t>
      </w:r>
      <w:r w:rsidR="00AB7344">
        <w:t>by</w:t>
      </w:r>
      <w:r>
        <w:t xml:space="preserve"> the expulsion of the Jews and the prohibition of Islam</w:t>
      </w:r>
      <w:r w:rsidR="00AB7344">
        <w:t>.</w:t>
      </w:r>
    </w:p>
    <w:p w:rsidR="009B390A" w:rsidRDefault="009B390A" w:rsidP="00030653">
      <w:pPr>
        <w:pStyle w:val="ListParagraph"/>
        <w:numPr>
          <w:ilvl w:val="0"/>
          <w:numId w:val="44"/>
        </w:numPr>
      </w:pPr>
      <w:r>
        <w:t xml:space="preserve">Sources of John of the </w:t>
      </w:r>
      <w:proofErr w:type="gramStart"/>
      <w:r>
        <w:t>Cross.</w:t>
      </w:r>
      <w:proofErr w:type="gramEnd"/>
    </w:p>
    <w:p w:rsidR="009B390A" w:rsidRDefault="009B390A" w:rsidP="009B390A">
      <w:pPr>
        <w:pStyle w:val="ListParagraph"/>
        <w:numPr>
          <w:ilvl w:val="0"/>
          <w:numId w:val="46"/>
        </w:numPr>
      </w:pPr>
      <w:r>
        <w:t>The Vulgate Bible and the Spanish Liturgy (reformed according to Trent</w:t>
      </w:r>
      <w:r w:rsidR="00AB7344">
        <w:t xml:space="preserve">).  John of the </w:t>
      </w:r>
      <w:proofErr w:type="gramStart"/>
      <w:r w:rsidR="00AB7344">
        <w:t>Cross translated</w:t>
      </w:r>
      <w:proofErr w:type="gramEnd"/>
      <w:r>
        <w:t xml:space="preserve"> the Psalms according to the Vulgate.</w:t>
      </w:r>
    </w:p>
    <w:p w:rsidR="00242411" w:rsidRDefault="009B390A" w:rsidP="009B390A">
      <w:pPr>
        <w:pStyle w:val="ListParagraph"/>
        <w:numPr>
          <w:ilvl w:val="0"/>
          <w:numId w:val="46"/>
        </w:numPr>
      </w:pPr>
      <w:r>
        <w:t>Tradition of Thomas Aquinas.  He was not yet, in the 16</w:t>
      </w:r>
      <w:r w:rsidRPr="009B390A">
        <w:rPr>
          <w:vertAlign w:val="superscript"/>
        </w:rPr>
        <w:t>th</w:t>
      </w:r>
      <w:r>
        <w:t xml:space="preserve"> century, a “domineering” figure (</w:t>
      </w:r>
      <w:r w:rsidR="00AB7344">
        <w:t xml:space="preserve">as, in </w:t>
      </w:r>
      <w:r>
        <w:t>the 20</w:t>
      </w:r>
      <w:r w:rsidRPr="009B390A">
        <w:rPr>
          <w:vertAlign w:val="superscript"/>
        </w:rPr>
        <w:t>th</w:t>
      </w:r>
      <w:r>
        <w:t xml:space="preserve"> Century</w:t>
      </w:r>
      <w:r w:rsidR="00AB7344">
        <w:t>, he was the</w:t>
      </w:r>
      <w:r>
        <w:t xml:space="preserve"> Church’s “answer” to modern philosophy).</w:t>
      </w:r>
      <w:r w:rsidR="00242411">
        <w:t xml:space="preserve">  John of the </w:t>
      </w:r>
      <w:proofErr w:type="gramStart"/>
      <w:r w:rsidR="00242411">
        <w:t>Cross read</w:t>
      </w:r>
      <w:proofErr w:type="gramEnd"/>
      <w:r w:rsidR="00242411">
        <w:t xml:space="preserve"> </w:t>
      </w:r>
      <w:r w:rsidR="00AB7344">
        <w:t>Aquinas</w:t>
      </w:r>
      <w:r w:rsidR="00242411">
        <w:t xml:space="preserve"> as a theologian.</w:t>
      </w:r>
    </w:p>
    <w:p w:rsidR="00242411" w:rsidRDefault="00242411" w:rsidP="009B390A">
      <w:pPr>
        <w:pStyle w:val="ListParagraph"/>
        <w:numPr>
          <w:ilvl w:val="0"/>
          <w:numId w:val="46"/>
        </w:numPr>
      </w:pPr>
      <w:r>
        <w:t>Au</w:t>
      </w:r>
      <w:r w:rsidR="00AB7344">
        <w:t>gustine influenced</w:t>
      </w:r>
      <w:r>
        <w:t xml:space="preserve"> John as a Carmelite friar.</w:t>
      </w:r>
    </w:p>
    <w:p w:rsidR="00242411" w:rsidRDefault="00242411" w:rsidP="009B390A">
      <w:pPr>
        <w:pStyle w:val="ListParagraph"/>
        <w:numPr>
          <w:ilvl w:val="0"/>
          <w:numId w:val="46"/>
        </w:numPr>
      </w:pPr>
      <w:r>
        <w:t xml:space="preserve">Gregory the </w:t>
      </w:r>
      <w:proofErr w:type="spellStart"/>
      <w:r>
        <w:t>Great’s</w:t>
      </w:r>
      <w:proofErr w:type="spellEnd"/>
      <w:r>
        <w:t xml:space="preserve"> emphasis on “desire,” especially desire for heaven.</w:t>
      </w:r>
    </w:p>
    <w:p w:rsidR="00275934" w:rsidRDefault="00242411" w:rsidP="009B390A">
      <w:pPr>
        <w:pStyle w:val="ListParagraph"/>
        <w:numPr>
          <w:ilvl w:val="0"/>
          <w:numId w:val="46"/>
        </w:numPr>
      </w:pPr>
      <w:r>
        <w:t xml:space="preserve">Bernard of </w:t>
      </w:r>
      <w:proofErr w:type="spellStart"/>
      <w:r>
        <w:t>Clairvaux</w:t>
      </w:r>
      <w:proofErr w:type="spellEnd"/>
      <w:r>
        <w:t xml:space="preserve">.  This great reformer spoke of the Bridal-mysticism </w:t>
      </w:r>
      <w:r w:rsidR="00275934">
        <w:t>(</w:t>
      </w:r>
      <w:proofErr w:type="spellStart"/>
      <w:r w:rsidR="00AB7344" w:rsidRPr="00AB7344">
        <w:rPr>
          <w:i/>
        </w:rPr>
        <w:t>Brautmysticizmus</w:t>
      </w:r>
      <w:proofErr w:type="spellEnd"/>
      <w:r w:rsidR="00AB7344">
        <w:t xml:space="preserve">; the Germans also speak of </w:t>
      </w:r>
      <w:proofErr w:type="spellStart"/>
      <w:r w:rsidR="00AB7344" w:rsidRPr="00AB7344">
        <w:rPr>
          <w:i/>
        </w:rPr>
        <w:t>Wesensmystik</w:t>
      </w:r>
      <w:proofErr w:type="spellEnd"/>
      <w:r w:rsidR="00AB7344">
        <w:t>,</w:t>
      </w:r>
      <w:r w:rsidR="00275934">
        <w:t xml:space="preserve"> </w:t>
      </w:r>
      <w:r w:rsidR="00AB7344">
        <w:t xml:space="preserve">the </w:t>
      </w:r>
      <w:r w:rsidR="00275934">
        <w:t xml:space="preserve">mysticism of being).  </w:t>
      </w:r>
    </w:p>
    <w:p w:rsidR="009B390A" w:rsidRDefault="00416635" w:rsidP="009B390A">
      <w:pPr>
        <w:pStyle w:val="ListParagraph"/>
        <w:numPr>
          <w:ilvl w:val="0"/>
          <w:numId w:val="46"/>
        </w:numPr>
      </w:pPr>
      <w:r>
        <w:t xml:space="preserve">Other influences: </w:t>
      </w:r>
      <w:r w:rsidR="00AB7344">
        <w:t>Pseudo-Dion</w:t>
      </w:r>
      <w:r w:rsidR="00275934">
        <w:t xml:space="preserve">ysus, the Rhineland mystics, Eckhart and </w:t>
      </w:r>
      <w:proofErr w:type="spellStart"/>
      <w:r w:rsidR="00275934">
        <w:t>Tauler</w:t>
      </w:r>
      <w:proofErr w:type="spellEnd"/>
      <w:r w:rsidR="00275934">
        <w:t>.</w:t>
      </w:r>
    </w:p>
    <w:p w:rsidR="00275934" w:rsidRDefault="00275934" w:rsidP="00030653">
      <w:pPr>
        <w:pStyle w:val="ListParagraph"/>
        <w:numPr>
          <w:ilvl w:val="0"/>
          <w:numId w:val="44"/>
        </w:numPr>
      </w:pPr>
      <w:r>
        <w:t>Anthropology of St. Augustine.</w:t>
      </w:r>
    </w:p>
    <w:p w:rsidR="00275934" w:rsidRDefault="00275934" w:rsidP="00275934">
      <w:pPr>
        <w:pStyle w:val="ListParagraph"/>
        <w:numPr>
          <w:ilvl w:val="0"/>
          <w:numId w:val="47"/>
        </w:numPr>
      </w:pPr>
      <w:r>
        <w:t>“More people have criticized St. Augustine than have read him.”  But he saw that God is Trinity (</w:t>
      </w:r>
      <w:r w:rsidRPr="00275934">
        <w:rPr>
          <w:i/>
        </w:rPr>
        <w:t xml:space="preserve">De </w:t>
      </w:r>
      <w:proofErr w:type="spellStart"/>
      <w:r w:rsidRPr="00275934">
        <w:rPr>
          <w:i/>
        </w:rPr>
        <w:t>Trinitate</w:t>
      </w:r>
      <w:proofErr w:type="spellEnd"/>
      <w:r>
        <w:t xml:space="preserve">) and the soul is </w:t>
      </w:r>
      <w:r w:rsidRPr="00275934">
        <w:rPr>
          <w:i/>
        </w:rPr>
        <w:t>imago Dei</w:t>
      </w:r>
      <w:r>
        <w:t>.  The human person’s image resembles the divine image.  If God is the Trinity of three persons, then the human person is a trinity as well.</w:t>
      </w:r>
    </w:p>
    <w:p w:rsidR="00275934" w:rsidRDefault="00275934" w:rsidP="00275934">
      <w:pPr>
        <w:pStyle w:val="ListParagraph"/>
        <w:numPr>
          <w:ilvl w:val="0"/>
          <w:numId w:val="47"/>
        </w:numPr>
      </w:pPr>
      <w:r>
        <w:t>The human soul has three parts:</w:t>
      </w:r>
    </w:p>
    <w:p w:rsidR="00275934" w:rsidRDefault="00275934" w:rsidP="00275934">
      <w:pPr>
        <w:pStyle w:val="ListParagraph"/>
        <w:numPr>
          <w:ilvl w:val="1"/>
          <w:numId w:val="47"/>
        </w:numPr>
        <w:ind w:left="1440"/>
      </w:pPr>
      <w:r>
        <w:t xml:space="preserve">Self-awareness or </w:t>
      </w:r>
      <w:proofErr w:type="spellStart"/>
      <w:r w:rsidRPr="00275934">
        <w:rPr>
          <w:i/>
        </w:rPr>
        <w:t>memoria</w:t>
      </w:r>
      <w:proofErr w:type="spellEnd"/>
      <w:r>
        <w:t>.  It is the ability to see myself in history</w:t>
      </w:r>
      <w:proofErr w:type="gramStart"/>
      <w:r>
        <w:t>;</w:t>
      </w:r>
      <w:proofErr w:type="gramEnd"/>
      <w:r>
        <w:t xml:space="preserve"> self-awareness or self-consciousness. </w:t>
      </w:r>
    </w:p>
    <w:p w:rsidR="00275934" w:rsidRDefault="00275934" w:rsidP="00275934">
      <w:pPr>
        <w:pStyle w:val="ListParagraph"/>
        <w:numPr>
          <w:ilvl w:val="1"/>
          <w:numId w:val="47"/>
        </w:numPr>
        <w:ind w:left="1440"/>
      </w:pPr>
      <w:r>
        <w:t xml:space="preserve">Understanding or </w:t>
      </w:r>
      <w:proofErr w:type="spellStart"/>
      <w:r w:rsidRPr="00275934">
        <w:rPr>
          <w:i/>
        </w:rPr>
        <w:t>intellectus</w:t>
      </w:r>
      <w:proofErr w:type="spellEnd"/>
      <w:r>
        <w:t xml:space="preserve">.  It is my ability to grasp reality, the ability to answer the question “why” and to seek meaning.  When a tragedy occurs in my life, I want to </w:t>
      </w:r>
      <w:r w:rsidR="00416635">
        <w:t xml:space="preserve">understand and </w:t>
      </w:r>
      <w:r>
        <w:t>integrate it.</w:t>
      </w:r>
    </w:p>
    <w:p w:rsidR="00275934" w:rsidRDefault="00275934" w:rsidP="00275934">
      <w:pPr>
        <w:pStyle w:val="ListParagraph"/>
        <w:numPr>
          <w:ilvl w:val="1"/>
          <w:numId w:val="47"/>
        </w:numPr>
        <w:ind w:left="1440"/>
      </w:pPr>
      <w:r>
        <w:t xml:space="preserve">Desire or </w:t>
      </w:r>
      <w:proofErr w:type="spellStart"/>
      <w:r w:rsidRPr="00275934">
        <w:rPr>
          <w:i/>
        </w:rPr>
        <w:t>voluntas</w:t>
      </w:r>
      <w:proofErr w:type="spellEnd"/>
      <w:r>
        <w:t>.  “You have made us for yourself, and we are restless until we rest in you.”  Collins jokes that “Obey your thirst” is the best way to understand Augustine.  “My soul is thirsting for you, the God of my life.</w:t>
      </w:r>
      <w:r w:rsidR="001A443F">
        <w:t>”</w:t>
      </w:r>
      <w:r>
        <w:t xml:space="preserve">  If I want to go to</w:t>
      </w:r>
      <w:r w:rsidR="001A443F">
        <w:t xml:space="preserve"> </w:t>
      </w:r>
      <w:r>
        <w:t xml:space="preserve">Tenerife, then I am </w:t>
      </w:r>
      <w:r>
        <w:rPr>
          <w:i/>
        </w:rPr>
        <w:t>impelled</w:t>
      </w:r>
      <w:r>
        <w:t xml:space="preserve"> by an act of will.</w:t>
      </w:r>
      <w:r w:rsidR="001A443F">
        <w:t xml:space="preserve"> </w:t>
      </w:r>
    </w:p>
    <w:p w:rsidR="001A443F" w:rsidRDefault="001A443F" w:rsidP="00275934">
      <w:pPr>
        <w:pStyle w:val="ListParagraph"/>
        <w:numPr>
          <w:ilvl w:val="0"/>
          <w:numId w:val="47"/>
        </w:numPr>
      </w:pPr>
      <w:r>
        <w:t>Relevance of Augustine.  He is still read in philosophy departments, in part because his analysis of remembering, thinking, and desiring is still relevant.  Only an infinite understanding will satisfy us.  We want to be consciously aware of our lives.  We are remembering, thinking, desiring subjects oriented to God as Trinity.</w:t>
      </w:r>
    </w:p>
    <w:p w:rsidR="001A443F" w:rsidRDefault="001A443F" w:rsidP="00030653">
      <w:pPr>
        <w:pStyle w:val="ListParagraph"/>
        <w:numPr>
          <w:ilvl w:val="0"/>
          <w:numId w:val="44"/>
        </w:numPr>
      </w:pPr>
      <w:r>
        <w:t>Trinity for John of the Cross and Augustine.</w:t>
      </w:r>
    </w:p>
    <w:p w:rsidR="001A443F" w:rsidRDefault="001A443F" w:rsidP="001A443F">
      <w:pPr>
        <w:pStyle w:val="ListParagraph"/>
        <w:numPr>
          <w:ilvl w:val="0"/>
          <w:numId w:val="48"/>
        </w:numPr>
      </w:pPr>
      <w:r>
        <w:t xml:space="preserve">Trinitarian Correlations.  </w:t>
      </w:r>
    </w:p>
    <w:p w:rsidR="001A443F" w:rsidRDefault="001A443F" w:rsidP="001A443F">
      <w:pPr>
        <w:pStyle w:val="ListParagraph"/>
        <w:numPr>
          <w:ilvl w:val="1"/>
          <w:numId w:val="47"/>
        </w:numPr>
        <w:ind w:left="1440"/>
      </w:pPr>
      <w:r>
        <w:t>The Father corresponds to memory or self.</w:t>
      </w:r>
    </w:p>
    <w:p w:rsidR="001A443F" w:rsidRDefault="001A443F" w:rsidP="001A443F">
      <w:pPr>
        <w:pStyle w:val="ListParagraph"/>
        <w:numPr>
          <w:ilvl w:val="1"/>
          <w:numId w:val="47"/>
        </w:numPr>
        <w:ind w:left="1440"/>
      </w:pPr>
      <w:r>
        <w:t xml:space="preserve">The Word corresponds to Understanding or </w:t>
      </w:r>
      <w:r w:rsidRPr="00416635">
        <w:rPr>
          <w:i/>
        </w:rPr>
        <w:t>logos</w:t>
      </w:r>
      <w:r>
        <w:t>.</w:t>
      </w:r>
    </w:p>
    <w:p w:rsidR="001A443F" w:rsidRDefault="001A443F" w:rsidP="001A443F">
      <w:pPr>
        <w:pStyle w:val="ListParagraph"/>
        <w:numPr>
          <w:ilvl w:val="1"/>
          <w:numId w:val="47"/>
        </w:numPr>
        <w:ind w:left="1440"/>
      </w:pPr>
      <w:r>
        <w:t>Desire is connected to Holy Spirit.</w:t>
      </w:r>
    </w:p>
    <w:p w:rsidR="001A443F" w:rsidRDefault="001A443F" w:rsidP="001A443F">
      <w:pPr>
        <w:pStyle w:val="ListParagraph"/>
        <w:numPr>
          <w:ilvl w:val="0"/>
          <w:numId w:val="48"/>
        </w:numPr>
      </w:pPr>
      <w:r>
        <w:t xml:space="preserve">The Western Catholic mystical tradition is “the return of the Triune self to the Trinitarian God” (Bernard </w:t>
      </w:r>
      <w:proofErr w:type="spellStart"/>
      <w:r>
        <w:t>McGinn</w:t>
      </w:r>
      <w:proofErr w:type="spellEnd"/>
      <w:r>
        <w:t>).  Augustine’s goal is to remember God (</w:t>
      </w:r>
      <w:proofErr w:type="spellStart"/>
      <w:r w:rsidRPr="00416635">
        <w:rPr>
          <w:i/>
        </w:rPr>
        <w:t>memoria</w:t>
      </w:r>
      <w:proofErr w:type="spellEnd"/>
      <w:r w:rsidRPr="00416635">
        <w:rPr>
          <w:i/>
        </w:rPr>
        <w:t xml:space="preserve"> Dei</w:t>
      </w:r>
      <w:r>
        <w:t xml:space="preserve"> or unbroken awareness of God), to understand (to have the “mind” of Christ and to understand in him), and to align my will with the desire of God.</w:t>
      </w:r>
    </w:p>
    <w:p w:rsidR="001A443F" w:rsidRDefault="001A443F" w:rsidP="001A443F">
      <w:pPr>
        <w:pStyle w:val="ListParagraph"/>
        <w:numPr>
          <w:ilvl w:val="0"/>
          <w:numId w:val="48"/>
        </w:numPr>
      </w:pPr>
      <w:r>
        <w:t>“Issues from the hand of God the simple soul” (T. S. Eliot).  We are fallen creatures, and Augustine was (along with Freud) one of the great realists.  Human beings are “darkened” image</w:t>
      </w:r>
      <w:r w:rsidR="00416635">
        <w:t>s</w:t>
      </w:r>
      <w:r>
        <w:t xml:space="preserve"> of God.  For Augustine, we must align our lives with the Trinitarian source.</w:t>
      </w:r>
    </w:p>
    <w:p w:rsidR="001A443F" w:rsidRDefault="001A443F" w:rsidP="001A443F">
      <w:pPr>
        <w:pStyle w:val="ListParagraph"/>
        <w:numPr>
          <w:ilvl w:val="0"/>
          <w:numId w:val="49"/>
        </w:numPr>
      </w:pPr>
      <w:r>
        <w:t>Forgetfulness of God.  That’s another word for atheism.</w:t>
      </w:r>
      <w:r w:rsidR="001F6F1E">
        <w:t xml:space="preserve">  For Augustine, memory is to be purified by the virtue of hope (as practiced in prayer).  The goal is to forget limited objects and focus on God.  This is </w:t>
      </w:r>
      <w:proofErr w:type="spellStart"/>
      <w:r w:rsidR="001F6F1E" w:rsidRPr="001F6F1E">
        <w:rPr>
          <w:i/>
        </w:rPr>
        <w:t>memoria</w:t>
      </w:r>
      <w:proofErr w:type="spellEnd"/>
      <w:r w:rsidR="001F6F1E" w:rsidRPr="001F6F1E">
        <w:rPr>
          <w:i/>
        </w:rPr>
        <w:t xml:space="preserve"> Dei</w:t>
      </w:r>
      <w:r w:rsidR="001F6F1E">
        <w:t xml:space="preserve">.  The Orthodox </w:t>
      </w:r>
      <w:proofErr w:type="gramStart"/>
      <w:r w:rsidR="001F6F1E">
        <w:t>say</w:t>
      </w:r>
      <w:proofErr w:type="gramEnd"/>
      <w:r w:rsidR="001F6F1E">
        <w:t xml:space="preserve"> that we should recall God as often as we breathe. </w:t>
      </w:r>
    </w:p>
    <w:p w:rsidR="001A443F" w:rsidRDefault="001A443F" w:rsidP="001A443F">
      <w:pPr>
        <w:pStyle w:val="ListParagraph"/>
        <w:numPr>
          <w:ilvl w:val="0"/>
          <w:numId w:val="49"/>
        </w:numPr>
      </w:pPr>
      <w:r>
        <w:t>Misunderstanding.  We judge by our own lights, not governed by the light of Christ.</w:t>
      </w:r>
    </w:p>
    <w:p w:rsidR="00E44E39" w:rsidRDefault="001A443F" w:rsidP="001A443F">
      <w:pPr>
        <w:pStyle w:val="ListParagraph"/>
        <w:numPr>
          <w:ilvl w:val="0"/>
          <w:numId w:val="49"/>
        </w:numPr>
      </w:pPr>
      <w:r>
        <w:t xml:space="preserve">Broken Communion.  We try to satisfy our limitless desire with things, rather than with God.  We are </w:t>
      </w:r>
      <w:proofErr w:type="spellStart"/>
      <w:r w:rsidRPr="001A443F">
        <w:rPr>
          <w:i/>
        </w:rPr>
        <w:t>curvatum</w:t>
      </w:r>
      <w:proofErr w:type="spellEnd"/>
      <w:r w:rsidRPr="001A443F">
        <w:rPr>
          <w:i/>
        </w:rPr>
        <w:t xml:space="preserve"> in se</w:t>
      </w:r>
      <w:r>
        <w:t xml:space="preserve">, turned in on ourselves. </w:t>
      </w:r>
    </w:p>
    <w:p w:rsidR="001A443F" w:rsidRDefault="00E44E39" w:rsidP="00E44E39">
      <w:pPr>
        <w:pStyle w:val="ListParagraph"/>
        <w:numPr>
          <w:ilvl w:val="0"/>
          <w:numId w:val="49"/>
        </w:numPr>
      </w:pPr>
      <w:r>
        <w:t>“Issues from the hand of God the simple soul” (T. S. Eliot).  We are fallen creatures, and Augustine who was (along with Freud) one of the great realists.  Human beings are “darkened” image of God.  For Augustine, we must align our lives with the Trinitarian source.</w:t>
      </w:r>
    </w:p>
    <w:p w:rsidR="00E44E39" w:rsidRDefault="00E44E39" w:rsidP="00E44E39">
      <w:pPr>
        <w:pStyle w:val="ListParagraph"/>
        <w:numPr>
          <w:ilvl w:val="0"/>
          <w:numId w:val="48"/>
        </w:numPr>
      </w:pPr>
      <w:r>
        <w:t xml:space="preserve">Return of the Self.  For John of the </w:t>
      </w:r>
      <w:proofErr w:type="gramStart"/>
      <w:r>
        <w:t>Cross,</w:t>
      </w:r>
      <w:proofErr w:type="gramEnd"/>
      <w:r>
        <w:t xml:space="preserve"> the memory is meant to return to the father, the understanding is meant to return to the lo</w:t>
      </w:r>
      <w:r w:rsidR="001F6F1E">
        <w:t>go</w:t>
      </w:r>
      <w:r>
        <w:t>s, and the will and desire are to return to the Holy Spirit.</w:t>
      </w:r>
    </w:p>
    <w:p w:rsidR="001F6F1E" w:rsidRDefault="001F6F1E" w:rsidP="001F6F1E">
      <w:pPr>
        <w:pStyle w:val="ListParagraph"/>
        <w:numPr>
          <w:ilvl w:val="0"/>
          <w:numId w:val="50"/>
        </w:numPr>
      </w:pPr>
      <w:r>
        <w:t>The Father.</w:t>
      </w:r>
    </w:p>
    <w:p w:rsidR="001F6F1E" w:rsidRDefault="00E44E39" w:rsidP="001F6F1E">
      <w:pPr>
        <w:pStyle w:val="ListParagraph"/>
        <w:numPr>
          <w:ilvl w:val="0"/>
          <w:numId w:val="51"/>
        </w:numPr>
        <w:ind w:left="1800" w:hanging="360"/>
      </w:pPr>
      <w:r>
        <w:t>We start</w:t>
      </w:r>
      <w:r w:rsidR="00416635">
        <w:t xml:space="preserve"> the process.  </w:t>
      </w:r>
      <w:r>
        <w:t>God completes it</w:t>
      </w:r>
      <w:r w:rsidR="001F6F1E">
        <w:t>.</w:t>
      </w:r>
      <w:r w:rsidR="00416635">
        <w:t xml:space="preserve">  John of the </w:t>
      </w:r>
      <w:proofErr w:type="gramStart"/>
      <w:r w:rsidR="00416635">
        <w:t>Cross lacked</w:t>
      </w:r>
      <w:proofErr w:type="gramEnd"/>
      <w:r w:rsidR="001F6F1E">
        <w:t xml:space="preserve"> the pessimism of Luther.  </w:t>
      </w:r>
      <w:r w:rsidR="00416635">
        <w:t>L</w:t>
      </w:r>
      <w:r w:rsidR="001F6F1E">
        <w:t>imited freedom</w:t>
      </w:r>
      <w:r w:rsidR="00416635">
        <w:t xml:space="preserve"> remains</w:t>
      </w:r>
      <w:r w:rsidR="001F6F1E">
        <w:t>, even after the fall.</w:t>
      </w:r>
    </w:p>
    <w:p w:rsidR="001F6F1E" w:rsidRDefault="001F6F1E" w:rsidP="001F6F1E">
      <w:pPr>
        <w:pStyle w:val="ListParagraph"/>
        <w:numPr>
          <w:ilvl w:val="0"/>
          <w:numId w:val="51"/>
        </w:numPr>
        <w:ind w:left="1800" w:hanging="360"/>
      </w:pPr>
      <w:r>
        <w:t>In fantasy, there is the danger of slipping into unreality and becoming imprisoned by it.  Fantasy thrives in affluent societies.  What is considered beautiful is unattainable by almost everybody.</w:t>
      </w:r>
    </w:p>
    <w:p w:rsidR="001F6F1E" w:rsidRDefault="001F6F1E" w:rsidP="001F6F1E">
      <w:pPr>
        <w:pStyle w:val="ListParagraph"/>
        <w:numPr>
          <w:ilvl w:val="0"/>
          <w:numId w:val="51"/>
        </w:numPr>
        <w:ind w:left="1800" w:hanging="360"/>
      </w:pPr>
      <w:r>
        <w:t>John wanted to bring the memory back from fantasy and focus it on God.</w:t>
      </w:r>
    </w:p>
    <w:p w:rsidR="001F6F1E" w:rsidRDefault="001F6F1E" w:rsidP="001F6F1E">
      <w:pPr>
        <w:pStyle w:val="ListParagraph"/>
        <w:numPr>
          <w:ilvl w:val="0"/>
          <w:numId w:val="50"/>
        </w:numPr>
      </w:pPr>
      <w:r>
        <w:t>Understanding and the Son.</w:t>
      </w:r>
    </w:p>
    <w:p w:rsidR="001F6F1E" w:rsidRDefault="001F6F1E" w:rsidP="001F6F1E">
      <w:pPr>
        <w:pStyle w:val="ListParagraph"/>
        <w:numPr>
          <w:ilvl w:val="0"/>
          <w:numId w:val="52"/>
        </w:numPr>
        <w:ind w:left="1800" w:hanging="360"/>
      </w:pPr>
      <w:r>
        <w:t xml:space="preserve">How do we “put on the mind of Christ”?  For John, we practice </w:t>
      </w:r>
      <w:proofErr w:type="spellStart"/>
      <w:r w:rsidRPr="001F6F1E">
        <w:rPr>
          <w:i/>
        </w:rPr>
        <w:t>lectio</w:t>
      </w:r>
      <w:proofErr w:type="spellEnd"/>
      <w:r w:rsidRPr="001F6F1E">
        <w:rPr>
          <w:i/>
        </w:rPr>
        <w:t xml:space="preserve"> </w:t>
      </w:r>
      <w:proofErr w:type="spellStart"/>
      <w:r w:rsidRPr="001F6F1E">
        <w:rPr>
          <w:i/>
        </w:rPr>
        <w:t>divina</w:t>
      </w:r>
      <w:proofErr w:type="spellEnd"/>
      <w:r>
        <w:t>.</w:t>
      </w:r>
    </w:p>
    <w:p w:rsidR="001F6F1E" w:rsidRDefault="001F6F1E" w:rsidP="001F6F1E">
      <w:pPr>
        <w:pStyle w:val="ListParagraph"/>
        <w:numPr>
          <w:ilvl w:val="0"/>
          <w:numId w:val="52"/>
        </w:numPr>
        <w:ind w:left="1800" w:hanging="360"/>
      </w:pPr>
      <w:r>
        <w:t>I have to consult the Scriptures, where God reveals the divine self.</w:t>
      </w:r>
    </w:p>
    <w:p w:rsidR="001F6F1E" w:rsidRDefault="001F6F1E" w:rsidP="001F6F1E">
      <w:pPr>
        <w:pStyle w:val="ListParagraph"/>
        <w:numPr>
          <w:ilvl w:val="0"/>
          <w:numId w:val="52"/>
        </w:numPr>
        <w:ind w:left="1800" w:hanging="360"/>
      </w:pPr>
      <w:r>
        <w:t xml:space="preserve">Faith is not knowledge.  Faith is more complex, because it is about darkness, because God cannot </w:t>
      </w:r>
      <w:r w:rsidR="00416635">
        <w:t xml:space="preserve">be </w:t>
      </w:r>
      <w:r>
        <w:t xml:space="preserve">controlled.  The deeper one is able to understand, the more clearly </w:t>
      </w:r>
      <w:r w:rsidR="00416635">
        <w:t>one</w:t>
      </w:r>
      <w:r>
        <w:t xml:space="preserve"> see</w:t>
      </w:r>
      <w:r w:rsidR="00416635">
        <w:t>s</w:t>
      </w:r>
      <w:r>
        <w:t xml:space="preserve"> that God cannot be controlled.  It is knowledge of the heart –a “dark knowledge.”</w:t>
      </w:r>
    </w:p>
    <w:p w:rsidR="001F6F1E" w:rsidRDefault="001F6F1E" w:rsidP="001F6F1E">
      <w:pPr>
        <w:pStyle w:val="ListParagraph"/>
        <w:numPr>
          <w:ilvl w:val="0"/>
          <w:numId w:val="50"/>
        </w:numPr>
      </w:pPr>
      <w:r>
        <w:t>The Spirit.  We have to learn to desire God’s world.</w:t>
      </w:r>
    </w:p>
    <w:p w:rsidR="001F6F1E" w:rsidRDefault="001F6F1E" w:rsidP="001F6F1E">
      <w:pPr>
        <w:pStyle w:val="ListParagraph"/>
        <w:numPr>
          <w:ilvl w:val="0"/>
          <w:numId w:val="53"/>
        </w:numPr>
        <w:ind w:left="1800" w:hanging="360"/>
      </w:pPr>
      <w:r>
        <w:t>The will needs redemption.  Gethsemane is where redemption began: “Not your will, but my will be done.”</w:t>
      </w:r>
    </w:p>
    <w:p w:rsidR="002B2DBB" w:rsidRDefault="001F6F1E" w:rsidP="001F6F1E">
      <w:pPr>
        <w:pStyle w:val="ListParagraph"/>
        <w:numPr>
          <w:ilvl w:val="0"/>
          <w:numId w:val="53"/>
        </w:numPr>
        <w:ind w:left="1800" w:hanging="360"/>
      </w:pPr>
      <w:r>
        <w:t>The question is not, “What do I want?” but rather, “What does God want of me?”  Most of the time, I don’t want what God wants.</w:t>
      </w:r>
      <w:r w:rsidR="00416635">
        <w:t xml:space="preserve">  “Take God, my memory” – Ignatius’</w:t>
      </w:r>
      <w:r w:rsidR="002B2DBB">
        <w:t xml:space="preserve"> prayer reflects John of the Cross.</w:t>
      </w:r>
    </w:p>
    <w:p w:rsidR="002B2DBB" w:rsidRDefault="002B2DBB" w:rsidP="001F6F1E">
      <w:pPr>
        <w:pStyle w:val="ListParagraph"/>
        <w:numPr>
          <w:ilvl w:val="0"/>
          <w:numId w:val="53"/>
        </w:numPr>
        <w:ind w:left="1800" w:hanging="360"/>
      </w:pPr>
      <w:r>
        <w:t xml:space="preserve">For John of the </w:t>
      </w:r>
      <w:proofErr w:type="gramStart"/>
      <w:r>
        <w:t>Cross,</w:t>
      </w:r>
      <w:proofErr w:type="gramEnd"/>
      <w:r>
        <w:t xml:space="preserve"> the “active night” means practicing self-discipline.  If you don’t pray three or four times a day, you don’t pray.  Prayer gives a structure to one’s life.  </w:t>
      </w:r>
    </w:p>
    <w:p w:rsidR="00030653" w:rsidRDefault="00030653" w:rsidP="002B2DBB"/>
    <w:p w:rsidR="002B2DBB" w:rsidRDefault="002B2DBB" w:rsidP="002B2DBB">
      <w:pPr>
        <w:pStyle w:val="ListParagraph"/>
        <w:numPr>
          <w:ilvl w:val="0"/>
          <w:numId w:val="1"/>
        </w:numPr>
      </w:pPr>
      <w:r>
        <w:t>The Active and the Passive Night.</w:t>
      </w:r>
    </w:p>
    <w:p w:rsidR="002B2DBB" w:rsidRDefault="002B2DBB" w:rsidP="002B2DBB">
      <w:pPr>
        <w:pStyle w:val="ListParagraph"/>
        <w:numPr>
          <w:ilvl w:val="2"/>
          <w:numId w:val="47"/>
        </w:numPr>
        <w:ind w:left="720"/>
      </w:pPr>
      <w:r>
        <w:t>What are they?</w:t>
      </w:r>
    </w:p>
    <w:p w:rsidR="002B2DBB" w:rsidRDefault="002B2DBB" w:rsidP="002B2DBB">
      <w:pPr>
        <w:pStyle w:val="ListParagraph"/>
        <w:numPr>
          <w:ilvl w:val="3"/>
          <w:numId w:val="47"/>
        </w:numPr>
        <w:ind w:left="1080"/>
      </w:pPr>
      <w:r>
        <w:t>What is the Active Night?  We must take the initiative.  We cannot just wait for God to enter our lives.  We must seek God.</w:t>
      </w:r>
    </w:p>
    <w:p w:rsidR="002B2DBB" w:rsidRDefault="002B2DBB" w:rsidP="002B2DBB">
      <w:pPr>
        <w:pStyle w:val="ListParagraph"/>
        <w:numPr>
          <w:ilvl w:val="0"/>
          <w:numId w:val="54"/>
        </w:numPr>
      </w:pPr>
      <w:r>
        <w:t>The addiction of work.  When the work is over, we feel empty.</w:t>
      </w:r>
    </w:p>
    <w:p w:rsidR="002B2DBB" w:rsidRDefault="002B2DBB" w:rsidP="002B2DBB">
      <w:pPr>
        <w:pStyle w:val="ListParagraph"/>
        <w:numPr>
          <w:ilvl w:val="0"/>
          <w:numId w:val="54"/>
        </w:numPr>
      </w:pPr>
      <w:r>
        <w:t>John said that we must actively take the step of emptying ourselves.</w:t>
      </w:r>
    </w:p>
    <w:p w:rsidR="002B2DBB" w:rsidRDefault="002B2DBB" w:rsidP="002B2DBB">
      <w:pPr>
        <w:pStyle w:val="ListParagraph"/>
        <w:numPr>
          <w:ilvl w:val="3"/>
          <w:numId w:val="47"/>
        </w:numPr>
        <w:ind w:left="1080"/>
      </w:pPr>
      <w:r>
        <w:t>What is the Passive Night?  It is about emptying oneself out.</w:t>
      </w:r>
    </w:p>
    <w:p w:rsidR="002B2DBB" w:rsidRDefault="002B2DBB" w:rsidP="002B2DBB">
      <w:pPr>
        <w:pStyle w:val="ListParagraph"/>
        <w:numPr>
          <w:ilvl w:val="0"/>
          <w:numId w:val="55"/>
        </w:numPr>
      </w:pPr>
      <w:r>
        <w:t>God the absolute “other,” the mystery, flows into the self that has attempted to practice purifications.</w:t>
      </w:r>
    </w:p>
    <w:p w:rsidR="002B2DBB" w:rsidRDefault="002B2DBB" w:rsidP="002B2DBB">
      <w:pPr>
        <w:pStyle w:val="ListParagraph"/>
        <w:numPr>
          <w:ilvl w:val="0"/>
          <w:numId w:val="55"/>
        </w:numPr>
      </w:pPr>
      <w:r>
        <w:t>When God flows in, God sweeps away the blockages.  We have to work to break the chains, but at a point, God flows in to “cut” the chains.</w:t>
      </w:r>
    </w:p>
    <w:p w:rsidR="002B2DBB" w:rsidRDefault="002B2DBB" w:rsidP="002B2DBB">
      <w:pPr>
        <w:pStyle w:val="ListParagraph"/>
        <w:numPr>
          <w:ilvl w:val="0"/>
          <w:numId w:val="55"/>
        </w:numPr>
      </w:pPr>
      <w:r>
        <w:t>God has to clear away the junk from memory, understanding, and desire – that is “passive purification.”</w:t>
      </w:r>
    </w:p>
    <w:p w:rsidR="002B2DBB" w:rsidRDefault="002B2DBB" w:rsidP="002B2DBB">
      <w:pPr>
        <w:pStyle w:val="ListParagraph"/>
        <w:numPr>
          <w:ilvl w:val="2"/>
          <w:numId w:val="47"/>
        </w:numPr>
        <w:ind w:left="720"/>
      </w:pPr>
      <w:r>
        <w:t>What Is Desire for God?</w:t>
      </w:r>
    </w:p>
    <w:p w:rsidR="002B2DBB" w:rsidRDefault="002B2DBB" w:rsidP="002B2DBB">
      <w:pPr>
        <w:pStyle w:val="ListParagraph"/>
        <w:numPr>
          <w:ilvl w:val="3"/>
          <w:numId w:val="47"/>
        </w:numPr>
        <w:ind w:left="1080"/>
      </w:pPr>
      <w:r>
        <w:t xml:space="preserve">It is the first enthusiasm.  This enthusiasm is a good thing.  But eventually God has to sweep away </w:t>
      </w:r>
      <w:r w:rsidR="00416635">
        <w:t>our</w:t>
      </w:r>
      <w:r>
        <w:t xml:space="preserve"> self-congratulatory experience</w:t>
      </w:r>
      <w:r w:rsidR="00416635">
        <w:t>s</w:t>
      </w:r>
      <w:r>
        <w:t>.</w:t>
      </w:r>
    </w:p>
    <w:p w:rsidR="00785FC9" w:rsidRDefault="002B2DBB" w:rsidP="002B2DBB">
      <w:pPr>
        <w:pStyle w:val="ListParagraph"/>
        <w:numPr>
          <w:ilvl w:val="3"/>
          <w:numId w:val="47"/>
        </w:numPr>
        <w:ind w:left="1080"/>
      </w:pPr>
      <w:r>
        <w:t xml:space="preserve">Then we move to the next stage.  </w:t>
      </w:r>
      <w:r w:rsidR="00416635">
        <w:t xml:space="preserve">Collins recalls the words of Don McLean: </w:t>
      </w:r>
      <w:r>
        <w:t>“The Father, Son and Holy Ghost – they took the last train to the coast.”</w:t>
      </w:r>
    </w:p>
    <w:p w:rsidR="00785FC9" w:rsidRDefault="00785FC9" w:rsidP="002B2DBB">
      <w:pPr>
        <w:pStyle w:val="ListParagraph"/>
        <w:numPr>
          <w:ilvl w:val="3"/>
          <w:numId w:val="47"/>
        </w:numPr>
        <w:ind w:left="1080"/>
      </w:pPr>
      <w:r>
        <w:t>Baptized people enter the active night, but then experience difficulty.  It is like being in the London tube when the lights go out.  We ask God: “Are you actually there, or am I imagining things?”  John says</w:t>
      </w:r>
      <w:proofErr w:type="gramStart"/>
      <w:r>
        <w:t>,</w:t>
      </w:r>
      <w:proofErr w:type="gramEnd"/>
      <w:r>
        <w:t xml:space="preserve"> “The withdrawal of consolations” is </w:t>
      </w:r>
      <w:r w:rsidRPr="00416635">
        <w:rPr>
          <w:i/>
        </w:rPr>
        <w:t>not</w:t>
      </w:r>
      <w:r>
        <w:t xml:space="preserve"> the withdrawal of God. </w:t>
      </w:r>
    </w:p>
    <w:p w:rsidR="00785FC9" w:rsidRDefault="00785FC9" w:rsidP="002B2DBB">
      <w:pPr>
        <w:pStyle w:val="ListParagraph"/>
        <w:numPr>
          <w:ilvl w:val="3"/>
          <w:numId w:val="47"/>
        </w:numPr>
        <w:ind w:left="1080"/>
      </w:pPr>
      <w:r>
        <w:t xml:space="preserve">In </w:t>
      </w:r>
      <w:r w:rsidRPr="00785FC9">
        <w:rPr>
          <w:i/>
        </w:rPr>
        <w:t>The Spiritual Canticle</w:t>
      </w:r>
      <w:r>
        <w:t xml:space="preserve"> John imagines the spiritual experience of going out into the night in search of God.  We are not to pursue God as the one who can be tamed as a sour</w:t>
      </w:r>
      <w:r w:rsidR="00416635">
        <w:t xml:space="preserve">ce of </w:t>
      </w:r>
      <w:proofErr w:type="spellStart"/>
      <w:r w:rsidR="00416635" w:rsidRPr="00416635">
        <w:rPr>
          <w:i/>
        </w:rPr>
        <w:t>consol</w:t>
      </w:r>
      <w:r w:rsidRPr="00416635">
        <w:rPr>
          <w:i/>
        </w:rPr>
        <w:t>atio</w:t>
      </w:r>
      <w:proofErr w:type="spellEnd"/>
      <w:r>
        <w:t xml:space="preserve">.  John says, “Stay in the dark, and the dark will teach you everything.”  A life without consolation is impossible.  Mother Teresa spent years in “suspended animation,” close to atheism.  Therese of </w:t>
      </w:r>
      <w:proofErr w:type="spellStart"/>
      <w:r>
        <w:t>Lisieux</w:t>
      </w:r>
      <w:proofErr w:type="spellEnd"/>
      <w:r>
        <w:t xml:space="preserve"> got “theology” when she realized that “faith has become a wall that blocks out the light of the stars.”  She was called, “The little atheist” because she had no conscious experience of God.  She waited in the darkness with no understanding.  See Thomas Merton’s book on </w:t>
      </w:r>
      <w:r>
        <w:rPr>
          <w:i/>
        </w:rPr>
        <w:t>Contemplative Prayer.</w:t>
      </w:r>
      <w:r>
        <w:t xml:space="preserve">  T.S. Eliot says, in the </w:t>
      </w:r>
      <w:r>
        <w:rPr>
          <w:i/>
        </w:rPr>
        <w:t>Four Quartets</w:t>
      </w:r>
      <w:r>
        <w:t xml:space="preserve">, that faith lies in the </w:t>
      </w:r>
      <w:r w:rsidR="00416635">
        <w:t>“</w:t>
      </w:r>
      <w:r>
        <w:t>waiting</w:t>
      </w:r>
      <w:r w:rsidR="00416635">
        <w:t>”</w:t>
      </w:r>
      <w:r>
        <w:t xml:space="preserve"> for God.</w:t>
      </w:r>
    </w:p>
    <w:p w:rsidR="002B2DBB" w:rsidRDefault="002B2DBB" w:rsidP="00785FC9">
      <w:pPr>
        <w:pStyle w:val="ListParagraph"/>
        <w:ind w:left="1080"/>
      </w:pPr>
    </w:p>
    <w:p w:rsidR="00785FC9" w:rsidRDefault="00785FC9" w:rsidP="00464447">
      <w:pPr>
        <w:pStyle w:val="ListParagraph"/>
        <w:numPr>
          <w:ilvl w:val="0"/>
          <w:numId w:val="1"/>
        </w:numPr>
      </w:pPr>
      <w:r>
        <w:t xml:space="preserve">Edith Stein’s </w:t>
      </w:r>
      <w:proofErr w:type="spellStart"/>
      <w:r w:rsidRPr="00785FC9">
        <w:rPr>
          <w:i/>
        </w:rPr>
        <w:t>Der</w:t>
      </w:r>
      <w:proofErr w:type="spellEnd"/>
      <w:r w:rsidRPr="00785FC9">
        <w:rPr>
          <w:i/>
        </w:rPr>
        <w:t xml:space="preserve"> </w:t>
      </w:r>
      <w:proofErr w:type="spellStart"/>
      <w:r w:rsidRPr="00785FC9">
        <w:rPr>
          <w:i/>
        </w:rPr>
        <w:t>Kreuzeswissenschaft</w:t>
      </w:r>
      <w:proofErr w:type="spellEnd"/>
      <w:r>
        <w:t xml:space="preserve"> was about John of the </w:t>
      </w:r>
      <w:proofErr w:type="gramStart"/>
      <w:r>
        <w:t>Cross.</w:t>
      </w:r>
      <w:proofErr w:type="gramEnd"/>
    </w:p>
    <w:p w:rsidR="00785FC9" w:rsidRDefault="00785FC9" w:rsidP="00785FC9">
      <w:pPr>
        <w:pStyle w:val="ListParagraph"/>
        <w:numPr>
          <w:ilvl w:val="0"/>
          <w:numId w:val="56"/>
        </w:numPr>
      </w:pPr>
      <w:r>
        <w:t xml:space="preserve">There is purification that can take place, not just in contemplation, </w:t>
      </w:r>
      <w:proofErr w:type="gramStart"/>
      <w:r>
        <w:t>but</w:t>
      </w:r>
      <w:proofErr w:type="gramEnd"/>
      <w:r>
        <w:t xml:space="preserve"> in everyday things.</w:t>
      </w:r>
    </w:p>
    <w:p w:rsidR="00785FC9" w:rsidRDefault="00785FC9" w:rsidP="00785FC9">
      <w:pPr>
        <w:pStyle w:val="ListParagraph"/>
        <w:numPr>
          <w:ilvl w:val="3"/>
          <w:numId w:val="54"/>
        </w:numPr>
        <w:ind w:left="1080"/>
      </w:pPr>
      <w:r>
        <w:t>This does not mean that God “caused” cancer.  But it means that cancer can bring us face-t</w:t>
      </w:r>
      <w:r w:rsidR="00416635">
        <w:t>o</w:t>
      </w:r>
      <w:r>
        <w:t>-face with God.</w:t>
      </w:r>
    </w:p>
    <w:p w:rsidR="00785FC9" w:rsidRDefault="00785FC9" w:rsidP="00785FC9">
      <w:pPr>
        <w:pStyle w:val="ListParagraph"/>
        <w:numPr>
          <w:ilvl w:val="3"/>
          <w:numId w:val="54"/>
        </w:numPr>
        <w:ind w:left="1080"/>
      </w:pPr>
      <w:r>
        <w:t>In the bad event, God is present, with his support, concealed in the negativity.</w:t>
      </w:r>
    </w:p>
    <w:p w:rsidR="00785FC9" w:rsidRDefault="00785FC9" w:rsidP="00785FC9">
      <w:pPr>
        <w:pStyle w:val="ListParagraph"/>
        <w:numPr>
          <w:ilvl w:val="3"/>
          <w:numId w:val="54"/>
        </w:numPr>
        <w:ind w:left="1080"/>
      </w:pPr>
      <w:r>
        <w:t xml:space="preserve">God revealed infinite saving love on Golgotha.  When did Jesus most effectively redeem the world?  </w:t>
      </w:r>
      <w:r w:rsidR="00183759">
        <w:t>“</w:t>
      </w:r>
      <w:r>
        <w:t>W</w:t>
      </w:r>
      <w:r w:rsidR="00183759">
        <w:t>h</w:t>
      </w:r>
      <w:r>
        <w:t xml:space="preserve">en he was fixed on the </w:t>
      </w:r>
      <w:r w:rsidR="00416635">
        <w:t xml:space="preserve">cross in a position where he could </w:t>
      </w:r>
      <w:r>
        <w:t xml:space="preserve">not </w:t>
      </w:r>
      <w:r w:rsidR="00183759">
        <w:t>move.”</w:t>
      </w:r>
    </w:p>
    <w:p w:rsidR="0063237D" w:rsidRDefault="00183759" w:rsidP="00785FC9">
      <w:pPr>
        <w:pStyle w:val="ListParagraph"/>
        <w:numPr>
          <w:ilvl w:val="0"/>
          <w:numId w:val="56"/>
        </w:numPr>
      </w:pPr>
      <w:r>
        <w:t xml:space="preserve">Rowan Williams said, that when we are born, a label should be affixed to us: “Caution: Breakable.”  </w:t>
      </w:r>
    </w:p>
    <w:p w:rsidR="0063237D" w:rsidRDefault="0063237D" w:rsidP="0063237D"/>
    <w:p w:rsidR="00785FC9" w:rsidRPr="0063237D" w:rsidRDefault="0063237D" w:rsidP="0063237D">
      <w:pPr>
        <w:jc w:val="center"/>
        <w:rPr>
          <w:u w:val="single"/>
        </w:rPr>
      </w:pPr>
      <w:r w:rsidRPr="0063237D">
        <w:rPr>
          <w:u w:val="single"/>
        </w:rPr>
        <w:t>Coffee Break</w:t>
      </w:r>
    </w:p>
    <w:p w:rsidR="0063237D" w:rsidRDefault="00785FC9" w:rsidP="00464447">
      <w:pPr>
        <w:pStyle w:val="ListParagraph"/>
        <w:numPr>
          <w:ilvl w:val="0"/>
          <w:numId w:val="1"/>
        </w:numPr>
      </w:pPr>
      <w:r>
        <w:t>The</w:t>
      </w:r>
      <w:r w:rsidR="0063237D">
        <w:t xml:space="preserve"> Dark Night.</w:t>
      </w:r>
    </w:p>
    <w:p w:rsidR="0063237D" w:rsidRDefault="0063237D" w:rsidP="0063237D">
      <w:pPr>
        <w:pStyle w:val="ListParagraph"/>
        <w:numPr>
          <w:ilvl w:val="0"/>
          <w:numId w:val="57"/>
        </w:numPr>
        <w:ind w:left="720"/>
      </w:pPr>
      <w:r>
        <w:t>What is the “purification of the senses”?</w:t>
      </w:r>
    </w:p>
    <w:p w:rsidR="0063237D" w:rsidRDefault="0063237D" w:rsidP="0063237D">
      <w:pPr>
        <w:pStyle w:val="ListParagraph"/>
        <w:numPr>
          <w:ilvl w:val="3"/>
          <w:numId w:val="57"/>
        </w:numPr>
        <w:ind w:left="1080"/>
      </w:pPr>
      <w:r>
        <w:t xml:space="preserve">Is it </w:t>
      </w:r>
      <w:proofErr w:type="gramStart"/>
      <w:r>
        <w:t>an emptiness</w:t>
      </w:r>
      <w:proofErr w:type="gramEnd"/>
      <w:r>
        <w:t xml:space="preserve"> like that to which the Buddhists aspire?</w:t>
      </w:r>
    </w:p>
    <w:p w:rsidR="0063237D" w:rsidRDefault="0063237D" w:rsidP="0063237D">
      <w:pPr>
        <w:pStyle w:val="ListParagraph"/>
        <w:numPr>
          <w:ilvl w:val="3"/>
          <w:numId w:val="57"/>
        </w:numPr>
        <w:ind w:left="1080"/>
      </w:pPr>
      <w:r>
        <w:t xml:space="preserve">No: we have to read the poetry, </w:t>
      </w:r>
      <w:r w:rsidRPr="0063237D">
        <w:rPr>
          <w:i/>
        </w:rPr>
        <w:t>The Spiritual Canticle</w:t>
      </w:r>
      <w:r>
        <w:t xml:space="preserve">, and </w:t>
      </w:r>
      <w:r w:rsidRPr="0063237D">
        <w:rPr>
          <w:i/>
        </w:rPr>
        <w:t>The Living Flame of Love</w:t>
      </w:r>
      <w:r>
        <w:t>.</w:t>
      </w:r>
    </w:p>
    <w:p w:rsidR="0063237D" w:rsidRDefault="0063237D" w:rsidP="0063237D">
      <w:pPr>
        <w:pStyle w:val="ListParagraph"/>
        <w:numPr>
          <w:ilvl w:val="3"/>
          <w:numId w:val="57"/>
        </w:numPr>
        <w:ind w:left="1080"/>
      </w:pPr>
      <w:r>
        <w:t>We have to enter into, and submit to, a process of transformation.</w:t>
      </w:r>
    </w:p>
    <w:p w:rsidR="0063237D" w:rsidRDefault="0063237D" w:rsidP="0063237D">
      <w:pPr>
        <w:pStyle w:val="ListParagraph"/>
        <w:numPr>
          <w:ilvl w:val="0"/>
          <w:numId w:val="57"/>
        </w:numPr>
        <w:ind w:left="720"/>
      </w:pPr>
      <w:r>
        <w:t>John was imprisoned and suffered at the hands of his fellow Carmelites.</w:t>
      </w:r>
    </w:p>
    <w:p w:rsidR="0063237D" w:rsidRDefault="0063237D" w:rsidP="0063237D">
      <w:pPr>
        <w:pStyle w:val="ListParagraph"/>
        <w:numPr>
          <w:ilvl w:val="3"/>
          <w:numId w:val="57"/>
        </w:numPr>
        <w:ind w:left="1080"/>
      </w:pPr>
      <w:r>
        <w:t xml:space="preserve">God did not bring people into the desert to die in the wilderness; he led them out so that they might arrive at the </w:t>
      </w:r>
      <w:proofErr w:type="gramStart"/>
      <w:r>
        <w:t>promised land</w:t>
      </w:r>
      <w:proofErr w:type="gramEnd"/>
      <w:r>
        <w:t>.</w:t>
      </w:r>
    </w:p>
    <w:p w:rsidR="0063237D" w:rsidRDefault="0063237D" w:rsidP="0063237D">
      <w:pPr>
        <w:pStyle w:val="ListParagraph"/>
        <w:numPr>
          <w:ilvl w:val="3"/>
          <w:numId w:val="57"/>
        </w:numPr>
        <w:ind w:left="1080"/>
      </w:pPr>
      <w:r>
        <w:t xml:space="preserve">The spiritual betrothal and spiritual marriage describe the transformation. </w:t>
      </w:r>
    </w:p>
    <w:p w:rsidR="0063237D" w:rsidRDefault="0063237D" w:rsidP="0063237D">
      <w:pPr>
        <w:pStyle w:val="ListParagraph"/>
        <w:numPr>
          <w:ilvl w:val="0"/>
          <w:numId w:val="57"/>
        </w:numPr>
        <w:ind w:left="720"/>
      </w:pPr>
      <w:r>
        <w:t>The Spiritual Betrothal.</w:t>
      </w:r>
    </w:p>
    <w:p w:rsidR="002D354D" w:rsidRDefault="002D354D" w:rsidP="002D354D">
      <w:pPr>
        <w:pStyle w:val="ListParagraph"/>
        <w:numPr>
          <w:ilvl w:val="3"/>
          <w:numId w:val="57"/>
        </w:numPr>
        <w:ind w:left="1080"/>
      </w:pPr>
      <w:r>
        <w:t>This is a stage to which people can aspire.  The darkness begins to turn into light.  One begins to have new forms of experience that are not superficial.  They are not visions, auditions, illuminations, etc.</w:t>
      </w:r>
    </w:p>
    <w:p w:rsidR="002D354D" w:rsidRDefault="002D354D" w:rsidP="004A493D">
      <w:pPr>
        <w:pStyle w:val="ListParagraph"/>
        <w:numPr>
          <w:ilvl w:val="4"/>
          <w:numId w:val="57"/>
        </w:numPr>
        <w:ind w:left="1440"/>
      </w:pPr>
      <w:r>
        <w:t>Faith alone is the only authentic experience of God.  It is “dark knowledge.”</w:t>
      </w:r>
    </w:p>
    <w:p w:rsidR="004A493D" w:rsidRDefault="002D354D" w:rsidP="004A493D">
      <w:pPr>
        <w:pStyle w:val="ListParagraph"/>
        <w:numPr>
          <w:ilvl w:val="4"/>
          <w:numId w:val="57"/>
        </w:numPr>
        <w:ind w:left="1440"/>
      </w:pPr>
      <w:r>
        <w:t>It is anti-experiential.  We have to purify ourselves of the desire for the experience of God.</w:t>
      </w:r>
    </w:p>
    <w:p w:rsidR="004A493D" w:rsidRDefault="004A493D" w:rsidP="004A493D">
      <w:pPr>
        <w:pStyle w:val="ListParagraph"/>
        <w:numPr>
          <w:ilvl w:val="4"/>
          <w:numId w:val="57"/>
        </w:numPr>
        <w:ind w:left="1440"/>
      </w:pPr>
      <w:r>
        <w:t>If faith is “dark knowledge,” it plunges the mind into darkness – but not total obscurity, but rather “the cloud of unknowing.”</w:t>
      </w:r>
    </w:p>
    <w:p w:rsidR="004A493D" w:rsidRDefault="004A493D" w:rsidP="004A493D">
      <w:pPr>
        <w:pStyle w:val="ListParagraph"/>
        <w:numPr>
          <w:ilvl w:val="4"/>
          <w:numId w:val="57"/>
        </w:numPr>
        <w:ind w:left="1440"/>
      </w:pPr>
      <w:r>
        <w:t xml:space="preserve">Why is God darkness?  Don’t we know that “God is light”?  John of the </w:t>
      </w:r>
      <w:proofErr w:type="gramStart"/>
      <w:r>
        <w:t>Cross takes</w:t>
      </w:r>
      <w:proofErr w:type="gramEnd"/>
      <w:r>
        <w:t xml:space="preserve"> an image from Pseudo-Dionysus.  When you walk from a darkened room into the sunlight, you will be blinded.  Darkness comes from our incapacity to receive the light of faith.  </w:t>
      </w:r>
      <w:r w:rsidR="00416635">
        <w:t xml:space="preserve">John of the </w:t>
      </w:r>
      <w:proofErr w:type="gramStart"/>
      <w:r w:rsidR="00416635">
        <w:t>Cross</w:t>
      </w:r>
      <w:r>
        <w:t xml:space="preserve"> says</w:t>
      </w:r>
      <w:proofErr w:type="gramEnd"/>
      <w:r>
        <w:t xml:space="preserve">, “Stay in the darkness, and the darkness itself becomes the light.”  See Eliot’s </w:t>
      </w:r>
      <w:r>
        <w:rPr>
          <w:i/>
        </w:rPr>
        <w:t>Four Quartets</w:t>
      </w:r>
      <w:r>
        <w:t>.</w:t>
      </w:r>
    </w:p>
    <w:p w:rsidR="004A493D" w:rsidRDefault="004A493D" w:rsidP="004A493D">
      <w:pPr>
        <w:pStyle w:val="ListParagraph"/>
        <w:numPr>
          <w:ilvl w:val="4"/>
          <w:numId w:val="57"/>
        </w:numPr>
        <w:ind w:left="1440"/>
      </w:pPr>
      <w:r>
        <w:t>How can the cross be glory?  The only language that can function is the language of paradox.</w:t>
      </w:r>
    </w:p>
    <w:p w:rsidR="004A493D" w:rsidRDefault="004A493D" w:rsidP="002D354D">
      <w:pPr>
        <w:pStyle w:val="ListParagraph"/>
        <w:numPr>
          <w:ilvl w:val="3"/>
          <w:numId w:val="57"/>
        </w:numPr>
        <w:ind w:left="1080"/>
      </w:pPr>
      <w:r>
        <w:t>Spiritual Senses.</w:t>
      </w:r>
    </w:p>
    <w:p w:rsidR="004A493D" w:rsidRDefault="004A493D" w:rsidP="004A493D">
      <w:pPr>
        <w:pStyle w:val="ListParagraph"/>
        <w:numPr>
          <w:ilvl w:val="4"/>
          <w:numId w:val="57"/>
        </w:numPr>
        <w:ind w:left="1440"/>
      </w:pPr>
      <w:r>
        <w:t>There is a blind monk in Munich, who h</w:t>
      </w:r>
      <w:r w:rsidR="00416635">
        <w:t>as become a therapeutic masseur</w:t>
      </w:r>
      <w:r>
        <w:t xml:space="preserve">.  He used to be a monk in Jerusalem, but Jerusalem has too many stairs.  </w:t>
      </w:r>
      <w:r w:rsidR="00416635">
        <w:t>When he lost his sight, he developed new senses.</w:t>
      </w:r>
    </w:p>
    <w:p w:rsidR="001364D0" w:rsidRDefault="004A493D" w:rsidP="004A493D">
      <w:pPr>
        <w:pStyle w:val="ListParagraph"/>
        <w:numPr>
          <w:ilvl w:val="4"/>
          <w:numId w:val="57"/>
        </w:numPr>
        <w:ind w:left="1440"/>
      </w:pPr>
      <w:r>
        <w:t xml:space="preserve">The </w:t>
      </w:r>
      <w:proofErr w:type="spellStart"/>
      <w:r>
        <w:t>Sensorium</w:t>
      </w:r>
      <w:proofErr w:type="spellEnd"/>
      <w:r>
        <w:t xml:space="preserve"> of the Divine.  For John of the </w:t>
      </w:r>
      <w:proofErr w:type="gramStart"/>
      <w:r>
        <w:t>Cross,</w:t>
      </w:r>
      <w:proofErr w:type="gramEnd"/>
      <w:r>
        <w:t xml:space="preserve"> it is not “sight” but “sense” by which we encounter God.  It is “a sensation of a certain presence.”</w:t>
      </w:r>
      <w:r w:rsidR="001364D0">
        <w:t xml:space="preserve">  A presence of certainty.  </w:t>
      </w:r>
    </w:p>
    <w:p w:rsidR="001364D0" w:rsidRDefault="001364D0" w:rsidP="001364D0">
      <w:pPr>
        <w:pStyle w:val="ListParagraph"/>
        <w:numPr>
          <w:ilvl w:val="4"/>
          <w:numId w:val="57"/>
        </w:numPr>
        <w:ind w:left="1440"/>
      </w:pPr>
      <w:r>
        <w:t xml:space="preserve">John of the </w:t>
      </w:r>
      <w:proofErr w:type="gramStart"/>
      <w:r>
        <w:t>Cross speaks</w:t>
      </w:r>
      <w:proofErr w:type="gramEnd"/>
      <w:r>
        <w:t xml:space="preserve"> of the paradox of being plunged into the dark, but knowing that there is someone “there.”  The 16</w:t>
      </w:r>
      <w:r w:rsidRPr="001364D0">
        <w:rPr>
          <w:vertAlign w:val="superscript"/>
        </w:rPr>
        <w:t>th</w:t>
      </w:r>
      <w:r>
        <w:t xml:space="preserve"> century used erotic language.  This contact with God is connected with the marriage bed.</w:t>
      </w:r>
    </w:p>
    <w:p w:rsidR="001364D0" w:rsidRDefault="001364D0" w:rsidP="001364D0">
      <w:pPr>
        <w:pStyle w:val="ListParagraph"/>
        <w:numPr>
          <w:ilvl w:val="5"/>
          <w:numId w:val="57"/>
        </w:numPr>
        <w:ind w:left="1620"/>
      </w:pPr>
      <w:r>
        <w:t xml:space="preserve">[Note: in the Indian culture there are supposedly “pornographic” images that have been decried by the West; but the West cannot understand </w:t>
      </w:r>
      <w:proofErr w:type="spellStart"/>
      <w:r>
        <w:t>eros</w:t>
      </w:r>
      <w:proofErr w:type="spellEnd"/>
      <w:r>
        <w:t xml:space="preserve"> that has been purified.]</w:t>
      </w:r>
    </w:p>
    <w:p w:rsidR="0063237D" w:rsidRDefault="001364D0" w:rsidP="001364D0">
      <w:pPr>
        <w:pStyle w:val="ListParagraph"/>
        <w:numPr>
          <w:ilvl w:val="5"/>
          <w:numId w:val="57"/>
        </w:numPr>
        <w:ind w:left="1620"/>
      </w:pPr>
      <w:r>
        <w:t>Basil Hume has spoken about being plunged into pitch darkness.  It is dizzying and horrifying.  But then God extends a hand.</w:t>
      </w:r>
    </w:p>
    <w:p w:rsidR="0063237D" w:rsidRDefault="0063237D" w:rsidP="0063237D">
      <w:pPr>
        <w:pStyle w:val="ListParagraph"/>
        <w:numPr>
          <w:ilvl w:val="0"/>
          <w:numId w:val="57"/>
        </w:numPr>
        <w:ind w:left="720"/>
      </w:pPr>
      <w:r>
        <w:t>The Spiritual Marriage.</w:t>
      </w:r>
      <w:r w:rsidR="00416635">
        <w:t xml:space="preserve">  This is the second stage for the John of the </w:t>
      </w:r>
      <w:proofErr w:type="gramStart"/>
      <w:r w:rsidR="00416635">
        <w:t>Cross,</w:t>
      </w:r>
      <w:proofErr w:type="gramEnd"/>
      <w:r w:rsidR="00416635">
        <w:t xml:space="preserve"> complete intimacy with God, u</w:t>
      </w:r>
      <w:r w:rsidR="00BC7FAD">
        <w:t>nattainable for most.</w:t>
      </w:r>
    </w:p>
    <w:p w:rsidR="0063237D" w:rsidRDefault="0063237D" w:rsidP="0063237D">
      <w:pPr>
        <w:pStyle w:val="ListParagraph"/>
      </w:pPr>
    </w:p>
    <w:p w:rsidR="00BC7FAD" w:rsidRDefault="00BC7FAD" w:rsidP="00464447">
      <w:pPr>
        <w:pStyle w:val="ListParagraph"/>
        <w:numPr>
          <w:ilvl w:val="0"/>
          <w:numId w:val="1"/>
        </w:numPr>
      </w:pPr>
      <w:r>
        <w:t>How Do We Communicate Mysticism?</w:t>
      </w:r>
    </w:p>
    <w:p w:rsidR="00BC7FAD" w:rsidRDefault="00BC7FAD" w:rsidP="00BC7FAD">
      <w:pPr>
        <w:pStyle w:val="ListParagraph"/>
        <w:numPr>
          <w:ilvl w:val="0"/>
          <w:numId w:val="58"/>
        </w:numPr>
      </w:pPr>
      <w:r>
        <w:t xml:space="preserve">Collins’ Experience.  He stood at the </w:t>
      </w:r>
      <w:proofErr w:type="spellStart"/>
      <w:r>
        <w:t>Taghba</w:t>
      </w:r>
      <w:proofErr w:type="spellEnd"/>
      <w:r>
        <w:t xml:space="preserve"> church after it had been torched.  Can he explain it?  Can he explain what it means to lose one’s mother?</w:t>
      </w:r>
    </w:p>
    <w:p w:rsidR="00BC7FAD" w:rsidRDefault="00BC7FAD" w:rsidP="00BC7FAD">
      <w:pPr>
        <w:pStyle w:val="ListParagraph"/>
        <w:numPr>
          <w:ilvl w:val="3"/>
          <w:numId w:val="57"/>
        </w:numPr>
        <w:ind w:left="1080"/>
      </w:pPr>
      <w:r>
        <w:t>A mystic tells us the mystic’s experience.  But we connect it to our own experience.  We resonate with the common human experience.</w:t>
      </w:r>
    </w:p>
    <w:p w:rsidR="00BC7FAD" w:rsidRDefault="00BC7FAD" w:rsidP="00BC7FAD">
      <w:pPr>
        <w:pStyle w:val="ListParagraph"/>
        <w:numPr>
          <w:ilvl w:val="3"/>
          <w:numId w:val="57"/>
        </w:numPr>
        <w:ind w:left="1080"/>
      </w:pPr>
      <w:r>
        <w:t>It is not enough to think that the mystic’s experience can be our experience.</w:t>
      </w:r>
    </w:p>
    <w:p w:rsidR="00BC7FAD" w:rsidRDefault="00BC7FAD" w:rsidP="00BC7FAD">
      <w:pPr>
        <w:pStyle w:val="ListParagraph"/>
        <w:numPr>
          <w:ilvl w:val="4"/>
          <w:numId w:val="57"/>
        </w:numPr>
        <w:ind w:left="1440"/>
      </w:pPr>
      <w:r>
        <w:t xml:space="preserve">John of the </w:t>
      </w:r>
      <w:proofErr w:type="gramStart"/>
      <w:r>
        <w:t>Cross wrote</w:t>
      </w:r>
      <w:proofErr w:type="gramEnd"/>
      <w:r>
        <w:t xml:space="preserve"> to the Carmelite mother general, who had written to him about a sister who was having mystical visions.  He wrote back, “This is complete nonsense.” </w:t>
      </w:r>
    </w:p>
    <w:p w:rsidR="00BC7FAD" w:rsidRDefault="00BC7FAD" w:rsidP="00BC7FAD">
      <w:pPr>
        <w:pStyle w:val="ListParagraph"/>
        <w:numPr>
          <w:ilvl w:val="4"/>
          <w:numId w:val="57"/>
        </w:numPr>
        <w:ind w:left="1440"/>
      </w:pPr>
      <w:r>
        <w:t xml:space="preserve">He didn’t believe in manipulative cultures of spirituality.  See Merton’s book on </w:t>
      </w:r>
      <w:r w:rsidRPr="00BC7FAD">
        <w:rPr>
          <w:i/>
        </w:rPr>
        <w:t>Contemplative Prayer</w:t>
      </w:r>
      <w:r>
        <w:t>.  Merton says, “Only speak about experience after you have gone through the dark night – after your experience had been purified.</w:t>
      </w:r>
      <w:r w:rsidR="00416635">
        <w:t>”</w:t>
      </w:r>
    </w:p>
    <w:p w:rsidR="00842689" w:rsidRDefault="00BC7FAD" w:rsidP="00BC7FAD">
      <w:pPr>
        <w:pStyle w:val="ListParagraph"/>
        <w:numPr>
          <w:ilvl w:val="0"/>
          <w:numId w:val="58"/>
        </w:numPr>
      </w:pPr>
      <w:r>
        <w:t xml:space="preserve">The great authors: John of the Cross and Teresa of Avila.  They wrote because they were “captivated” by their experiences.  </w:t>
      </w:r>
    </w:p>
    <w:p w:rsidR="00BC7FAD" w:rsidRDefault="00BC7FAD" w:rsidP="00842689">
      <w:pPr>
        <w:pStyle w:val="ListParagraph"/>
        <w:numPr>
          <w:ilvl w:val="3"/>
          <w:numId w:val="58"/>
        </w:numPr>
        <w:ind w:left="1080"/>
      </w:pPr>
      <w:r>
        <w:t>The map is not the journey, and the journey is not the goal.</w:t>
      </w:r>
    </w:p>
    <w:p w:rsidR="00BC7FAD" w:rsidRDefault="00BC7FAD" w:rsidP="00842689">
      <w:pPr>
        <w:pStyle w:val="ListParagraph"/>
        <w:numPr>
          <w:ilvl w:val="3"/>
          <w:numId w:val="58"/>
        </w:numPr>
        <w:ind w:left="1080"/>
      </w:pPr>
      <w:r w:rsidRPr="00BC7FAD">
        <w:rPr>
          <w:i/>
        </w:rPr>
        <w:t xml:space="preserve">Die </w:t>
      </w:r>
      <w:proofErr w:type="spellStart"/>
      <w:r w:rsidRPr="00BC7FAD">
        <w:rPr>
          <w:i/>
        </w:rPr>
        <w:t>Kreuzeswissenschaft</w:t>
      </w:r>
      <w:proofErr w:type="spellEnd"/>
      <w:r>
        <w:t>.  Stein said that the “dark night” corresponds to Golgotha.  The “Spiritual Canticle” corresponds to Easter.</w:t>
      </w:r>
    </w:p>
    <w:p w:rsidR="00BC7FAD" w:rsidRDefault="00BC7FAD" w:rsidP="00BC7FAD">
      <w:pPr>
        <w:pStyle w:val="ListParagraph"/>
      </w:pPr>
    </w:p>
    <w:p w:rsidR="00842689" w:rsidRDefault="00842689" w:rsidP="00464447">
      <w:pPr>
        <w:pStyle w:val="ListParagraph"/>
        <w:numPr>
          <w:ilvl w:val="0"/>
          <w:numId w:val="1"/>
        </w:numPr>
      </w:pPr>
      <w:r>
        <w:t>Discussion.</w:t>
      </w:r>
    </w:p>
    <w:p w:rsidR="00842689" w:rsidRDefault="00842689" w:rsidP="00842689">
      <w:pPr>
        <w:pStyle w:val="ListParagraph"/>
        <w:numPr>
          <w:ilvl w:val="0"/>
          <w:numId w:val="59"/>
        </w:numPr>
      </w:pPr>
      <w:r>
        <w:t xml:space="preserve">Michael Flattery’s question.  Collins says: beware of spiritual snobbery.  </w:t>
      </w:r>
      <w:r w:rsidR="00EF5FDF">
        <w:t>We should tolerate</w:t>
      </w:r>
      <w:r>
        <w:t xml:space="preserve"> popular religion, if it doesn’t present a false understanding of God.  We should move people’s so-called “mystical” experience toward a more faith-centered experience.  Julian of Norwich sensed the crucified Christ.  Would John of the </w:t>
      </w:r>
      <w:proofErr w:type="gramStart"/>
      <w:r>
        <w:t xml:space="preserve">Cross </w:t>
      </w:r>
      <w:r w:rsidR="00EF5FDF">
        <w:t>have</w:t>
      </w:r>
      <w:proofErr w:type="gramEnd"/>
      <w:r w:rsidR="00EF5FDF">
        <w:t xml:space="preserve"> </w:t>
      </w:r>
      <w:r>
        <w:t>criticized it?  Women’s mysticism is more concrete and body-based.</w:t>
      </w:r>
      <w:r w:rsidR="00EF5FDF">
        <w:t xml:space="preserve">  Beware of “new revelations.”  </w:t>
      </w:r>
    </w:p>
    <w:p w:rsidR="00842689" w:rsidRDefault="00EF5FDF" w:rsidP="00842689">
      <w:pPr>
        <w:pStyle w:val="ListParagraph"/>
        <w:numPr>
          <w:ilvl w:val="0"/>
          <w:numId w:val="59"/>
        </w:numPr>
      </w:pPr>
      <w:r>
        <w:t>Anne Jordan’s question.  Collins says, “What is the most ‘mysti</w:t>
      </w:r>
      <w:r w:rsidR="00416635">
        <w:t>cal’ passage in the NT?”  T</w:t>
      </w:r>
      <w:r>
        <w:t>here</w:t>
      </w:r>
      <w:r w:rsidR="00416635">
        <w:t xml:space="preserve"> are the </w:t>
      </w:r>
      <w:proofErr w:type="spellStart"/>
      <w:r w:rsidR="00416635">
        <w:t>Johannine</w:t>
      </w:r>
      <w:proofErr w:type="spellEnd"/>
      <w:r w:rsidR="00416635">
        <w:t xml:space="preserve"> </w:t>
      </w:r>
      <w:proofErr w:type="gramStart"/>
      <w:r w:rsidR="00416635">
        <w:t>passage  and</w:t>
      </w:r>
      <w:proofErr w:type="gramEnd"/>
      <w:r>
        <w:t xml:space="preserve"> St. Paul’s, “I know a man taken up into heaven.”  But look at the last judgment, Matthew 25.  All are gathered for the last judgment.  The judge gathers people, and the tribunal is open.  “When I was naked, did you clothe me?”  They didn’t recognize Jesus, because he was hidden.  When we minister to the poor, we are ministering to the </w:t>
      </w:r>
      <w:proofErr w:type="spellStart"/>
      <w:r w:rsidRPr="00EF5FDF">
        <w:rPr>
          <w:i/>
        </w:rPr>
        <w:t>mysterion</w:t>
      </w:r>
      <w:proofErr w:type="spellEnd"/>
      <w:r>
        <w:t xml:space="preserve"> – to the mystery that lies behind them.  God became human in Jesus Christ, and all human beings share in his human nature.  Christ is hidden everywhere.  We have to awaken people to a transforming union with Christ.  Ignatius of Loyola also understood the intense spiritual atmosphere of Spain.  He had a vision, but God does not come in glorious, technical, Wagnerian visions.  John Chapman said, “Carmelites are mountain climbers, Benedictines like a ramble in the hills.”  We are all “going up,” not on our own steam.</w:t>
      </w:r>
    </w:p>
    <w:p w:rsidR="00643233" w:rsidRDefault="00643233" w:rsidP="00643233">
      <w:pPr>
        <w:pStyle w:val="ListParagraph"/>
        <w:ind w:left="360"/>
      </w:pPr>
    </w:p>
    <w:p w:rsidR="00643233" w:rsidRPr="00643233" w:rsidRDefault="00643233" w:rsidP="009F764E">
      <w:pPr>
        <w:ind w:left="720"/>
        <w:rPr>
          <w:b/>
          <w:lang w:val="es-ES_tradnl"/>
        </w:rPr>
      </w:pPr>
      <w:r w:rsidRPr="00643233">
        <w:rPr>
          <w:b/>
          <w:lang w:val="es-ES_tradnl"/>
        </w:rPr>
        <w:t>En una noche oscura</w:t>
      </w:r>
    </w:p>
    <w:p w:rsidR="00643233" w:rsidRPr="00643233" w:rsidRDefault="00643233" w:rsidP="009F764E">
      <w:pPr>
        <w:ind w:left="720"/>
        <w:rPr>
          <w:lang w:val="es-ES_tradnl"/>
        </w:rPr>
      </w:pPr>
      <w:r w:rsidRPr="00643233">
        <w:rPr>
          <w:lang w:val="es-ES_tradnl"/>
        </w:rPr>
        <w:t>Juan de la Cruz</w:t>
      </w:r>
    </w:p>
    <w:p w:rsidR="00643233" w:rsidRPr="00643233" w:rsidRDefault="00643233" w:rsidP="009F764E">
      <w:pPr>
        <w:pStyle w:val="ListParagraph"/>
        <w:rPr>
          <w:lang w:val="es-ES_tradnl"/>
        </w:rPr>
      </w:pPr>
    </w:p>
    <w:p w:rsidR="00643233" w:rsidRPr="00643233" w:rsidRDefault="00643233" w:rsidP="009F764E">
      <w:pPr>
        <w:ind w:left="720"/>
        <w:jc w:val="both"/>
        <w:rPr>
          <w:rFonts w:cs="Times New Roman"/>
          <w:sz w:val="20"/>
          <w:szCs w:val="20"/>
          <w:lang w:val="es-ES_tradnl"/>
        </w:rPr>
      </w:pPr>
      <w:r w:rsidRPr="00643233">
        <w:rPr>
          <w:rFonts w:cs="Times New Roman"/>
          <w:lang w:val="es-ES_tradnl"/>
        </w:rPr>
        <w:t>En una noche escura,</w:t>
      </w:r>
    </w:p>
    <w:p w:rsidR="00643233" w:rsidRPr="00643233" w:rsidRDefault="00643233" w:rsidP="009F764E">
      <w:pPr>
        <w:ind w:left="720"/>
        <w:jc w:val="both"/>
        <w:rPr>
          <w:rFonts w:cs="Times New Roman"/>
          <w:sz w:val="20"/>
          <w:szCs w:val="20"/>
          <w:lang w:val="es-ES_tradnl"/>
        </w:rPr>
      </w:pPr>
      <w:r w:rsidRPr="00643233">
        <w:rPr>
          <w:rFonts w:cs="Times New Roman"/>
          <w:lang w:val="es-ES_tradnl"/>
        </w:rPr>
        <w:t>con ansias en amores inflamada,</w:t>
      </w:r>
    </w:p>
    <w:p w:rsidR="00643233" w:rsidRPr="00643233" w:rsidRDefault="00643233" w:rsidP="009F764E">
      <w:pPr>
        <w:ind w:left="720"/>
        <w:jc w:val="both"/>
        <w:rPr>
          <w:rFonts w:cs="Times New Roman"/>
          <w:sz w:val="20"/>
          <w:szCs w:val="20"/>
          <w:lang w:val="es-ES_tradnl"/>
        </w:rPr>
      </w:pPr>
      <w:r w:rsidRPr="00643233">
        <w:rPr>
          <w:rFonts w:cs="Times New Roman"/>
          <w:lang w:val="es-ES_tradnl"/>
        </w:rPr>
        <w:t>¡</w:t>
      </w:r>
      <w:proofErr w:type="spellStart"/>
      <w:r w:rsidRPr="00643233">
        <w:rPr>
          <w:rFonts w:cs="Times New Roman"/>
          <w:lang w:val="es-ES_tradnl"/>
        </w:rPr>
        <w:t>oh</w:t>
      </w:r>
      <w:proofErr w:type="spellEnd"/>
      <w:r w:rsidRPr="00643233">
        <w:rPr>
          <w:rFonts w:cs="Times New Roman"/>
          <w:lang w:val="es-ES_tradnl"/>
        </w:rPr>
        <w:t xml:space="preserve"> dichosa ventura!,</w:t>
      </w:r>
    </w:p>
    <w:p w:rsidR="00643233" w:rsidRPr="00643233" w:rsidRDefault="00643233" w:rsidP="009F764E">
      <w:pPr>
        <w:ind w:left="720"/>
        <w:jc w:val="both"/>
        <w:rPr>
          <w:rFonts w:cs="Times New Roman"/>
          <w:sz w:val="20"/>
          <w:szCs w:val="20"/>
          <w:lang w:val="es-ES_tradnl"/>
        </w:rPr>
      </w:pPr>
      <w:r w:rsidRPr="00643233">
        <w:rPr>
          <w:rFonts w:cs="Times New Roman"/>
          <w:lang w:val="es-ES_tradnl"/>
        </w:rPr>
        <w:t>salí sin ser notada,</w:t>
      </w:r>
    </w:p>
    <w:p w:rsidR="00643233" w:rsidRPr="00643233" w:rsidRDefault="00643233" w:rsidP="009F764E">
      <w:pPr>
        <w:ind w:left="720"/>
        <w:jc w:val="both"/>
        <w:rPr>
          <w:rFonts w:cs="Times New Roman"/>
          <w:lang w:val="es-ES_tradnl"/>
        </w:rPr>
      </w:pPr>
      <w:r w:rsidRPr="00643233">
        <w:rPr>
          <w:rFonts w:cs="Times New Roman"/>
          <w:lang w:val="es-ES_tradnl"/>
        </w:rPr>
        <w:t>estando ya mi casa sosegada.</w:t>
      </w:r>
    </w:p>
    <w:p w:rsidR="00643233" w:rsidRPr="00643233" w:rsidRDefault="00643233" w:rsidP="009F764E">
      <w:pPr>
        <w:ind w:left="720"/>
        <w:jc w:val="both"/>
        <w:rPr>
          <w:rFonts w:cs="Times New Roman"/>
          <w:sz w:val="20"/>
          <w:szCs w:val="20"/>
          <w:lang w:val="es-ES_tradnl"/>
        </w:rPr>
      </w:pPr>
    </w:p>
    <w:p w:rsidR="00643233" w:rsidRPr="00643233" w:rsidRDefault="00643233" w:rsidP="009F764E">
      <w:pPr>
        <w:ind w:left="720"/>
        <w:jc w:val="both"/>
        <w:rPr>
          <w:rFonts w:cs="Times New Roman"/>
          <w:sz w:val="20"/>
          <w:szCs w:val="20"/>
          <w:lang w:val="es-ES_tradnl"/>
        </w:rPr>
      </w:pPr>
      <w:r w:rsidRPr="00643233">
        <w:rPr>
          <w:rFonts w:cs="Times New Roman"/>
          <w:lang w:val="es-ES_tradnl"/>
        </w:rPr>
        <w:t>A escuras y segura</w:t>
      </w:r>
    </w:p>
    <w:p w:rsidR="00643233" w:rsidRPr="00643233" w:rsidRDefault="00643233" w:rsidP="009F764E">
      <w:pPr>
        <w:ind w:left="720"/>
        <w:jc w:val="both"/>
        <w:rPr>
          <w:rFonts w:cs="Times New Roman"/>
          <w:sz w:val="20"/>
          <w:szCs w:val="20"/>
          <w:lang w:val="es-ES_tradnl"/>
        </w:rPr>
      </w:pPr>
      <w:r w:rsidRPr="00643233">
        <w:rPr>
          <w:rFonts w:cs="Times New Roman"/>
          <w:lang w:val="es-ES_tradnl"/>
        </w:rPr>
        <w:t>por la secreta escala, disfrazada,</w:t>
      </w:r>
    </w:p>
    <w:p w:rsidR="00643233" w:rsidRPr="00643233" w:rsidRDefault="00643233" w:rsidP="009F764E">
      <w:pPr>
        <w:ind w:left="720"/>
        <w:jc w:val="both"/>
        <w:rPr>
          <w:rFonts w:cs="Times New Roman"/>
          <w:sz w:val="20"/>
          <w:szCs w:val="20"/>
          <w:lang w:val="es-ES_tradnl"/>
        </w:rPr>
      </w:pPr>
      <w:r w:rsidRPr="00643233">
        <w:rPr>
          <w:rFonts w:cs="Times New Roman"/>
          <w:lang w:val="es-ES_tradnl"/>
        </w:rPr>
        <w:t>¡</w:t>
      </w:r>
      <w:proofErr w:type="spellStart"/>
      <w:r w:rsidRPr="00643233">
        <w:rPr>
          <w:rFonts w:cs="Times New Roman"/>
          <w:lang w:val="es-ES_tradnl"/>
        </w:rPr>
        <w:t>oh</w:t>
      </w:r>
      <w:proofErr w:type="spellEnd"/>
      <w:r w:rsidRPr="00643233">
        <w:rPr>
          <w:rFonts w:cs="Times New Roman"/>
          <w:lang w:val="es-ES_tradnl"/>
        </w:rPr>
        <w:t xml:space="preserve"> dichosa ventura!,</w:t>
      </w:r>
    </w:p>
    <w:p w:rsidR="00643233" w:rsidRPr="00643233" w:rsidRDefault="00643233" w:rsidP="009F764E">
      <w:pPr>
        <w:ind w:left="720"/>
        <w:jc w:val="both"/>
        <w:rPr>
          <w:rFonts w:cs="Times New Roman"/>
          <w:sz w:val="20"/>
          <w:szCs w:val="20"/>
          <w:lang w:val="es-ES_tradnl"/>
        </w:rPr>
      </w:pPr>
      <w:r w:rsidRPr="00643233">
        <w:rPr>
          <w:rFonts w:cs="Times New Roman"/>
          <w:lang w:val="es-ES_tradnl"/>
        </w:rPr>
        <w:t>a escuras y en celada,</w:t>
      </w:r>
    </w:p>
    <w:p w:rsidR="00643233" w:rsidRPr="00643233" w:rsidRDefault="00643233" w:rsidP="009F764E">
      <w:pPr>
        <w:ind w:left="720"/>
        <w:jc w:val="both"/>
        <w:rPr>
          <w:rFonts w:cs="Times New Roman"/>
          <w:lang w:val="es-ES_tradnl"/>
        </w:rPr>
      </w:pPr>
      <w:r w:rsidRPr="00643233">
        <w:rPr>
          <w:rFonts w:cs="Times New Roman"/>
          <w:lang w:val="es-ES_tradnl"/>
        </w:rPr>
        <w:t>estando ya mi casa sosegada.</w:t>
      </w:r>
    </w:p>
    <w:p w:rsidR="00643233" w:rsidRPr="00643233" w:rsidRDefault="00643233" w:rsidP="009F764E">
      <w:pPr>
        <w:ind w:left="720"/>
        <w:jc w:val="both"/>
        <w:rPr>
          <w:rFonts w:cs="Times New Roman"/>
          <w:sz w:val="20"/>
          <w:szCs w:val="20"/>
          <w:lang w:val="es-ES_tradnl"/>
        </w:rPr>
      </w:pPr>
    </w:p>
    <w:p w:rsidR="00643233" w:rsidRPr="00643233" w:rsidRDefault="00643233" w:rsidP="009F764E">
      <w:pPr>
        <w:ind w:left="720"/>
        <w:jc w:val="both"/>
        <w:rPr>
          <w:rFonts w:cs="Times New Roman"/>
          <w:sz w:val="20"/>
          <w:szCs w:val="20"/>
          <w:lang w:val="es-ES_tradnl"/>
        </w:rPr>
      </w:pPr>
      <w:r w:rsidRPr="00643233">
        <w:rPr>
          <w:rFonts w:cs="Times New Roman"/>
          <w:lang w:val="es-ES_tradnl"/>
        </w:rPr>
        <w:t>En la noche dichosa,</w:t>
      </w:r>
    </w:p>
    <w:p w:rsidR="00643233" w:rsidRPr="00643233" w:rsidRDefault="00643233" w:rsidP="009F764E">
      <w:pPr>
        <w:ind w:left="720"/>
        <w:jc w:val="both"/>
        <w:rPr>
          <w:rFonts w:cs="Times New Roman"/>
          <w:sz w:val="20"/>
          <w:szCs w:val="20"/>
          <w:lang w:val="es-ES_tradnl"/>
        </w:rPr>
      </w:pPr>
      <w:r w:rsidRPr="00643233">
        <w:rPr>
          <w:rFonts w:cs="Times New Roman"/>
          <w:lang w:val="es-ES_tradnl"/>
        </w:rPr>
        <w:t>en secreto, que nadie me veía</w:t>
      </w:r>
    </w:p>
    <w:p w:rsidR="00643233" w:rsidRPr="00643233" w:rsidRDefault="00643233" w:rsidP="009F764E">
      <w:pPr>
        <w:ind w:left="720"/>
        <w:jc w:val="both"/>
        <w:rPr>
          <w:rFonts w:cs="Times New Roman"/>
          <w:sz w:val="20"/>
          <w:szCs w:val="20"/>
          <w:lang w:val="es-ES_tradnl"/>
        </w:rPr>
      </w:pPr>
      <w:r w:rsidRPr="00643233">
        <w:rPr>
          <w:rFonts w:cs="Times New Roman"/>
          <w:lang w:val="es-ES_tradnl"/>
        </w:rPr>
        <w:t>ni yo miraba cosa,</w:t>
      </w:r>
    </w:p>
    <w:p w:rsidR="00643233" w:rsidRPr="00643233" w:rsidRDefault="00643233" w:rsidP="009F764E">
      <w:pPr>
        <w:ind w:left="720"/>
        <w:jc w:val="both"/>
        <w:rPr>
          <w:rFonts w:cs="Times New Roman"/>
          <w:sz w:val="20"/>
          <w:szCs w:val="20"/>
          <w:lang w:val="es-ES_tradnl"/>
        </w:rPr>
      </w:pPr>
      <w:r w:rsidRPr="00643233">
        <w:rPr>
          <w:rFonts w:cs="Times New Roman"/>
          <w:lang w:val="es-ES_tradnl"/>
        </w:rPr>
        <w:t>sin otra luz y guía</w:t>
      </w:r>
    </w:p>
    <w:p w:rsidR="00643233" w:rsidRPr="00643233" w:rsidRDefault="00643233" w:rsidP="009F764E">
      <w:pPr>
        <w:ind w:left="720"/>
        <w:jc w:val="both"/>
        <w:rPr>
          <w:rFonts w:cs="Times New Roman"/>
          <w:lang w:val="es-ES_tradnl"/>
        </w:rPr>
      </w:pPr>
      <w:r w:rsidRPr="00643233">
        <w:rPr>
          <w:rFonts w:cs="Times New Roman"/>
          <w:lang w:val="es-ES_tradnl"/>
        </w:rPr>
        <w:t>sino la que en el corazón ardía.</w:t>
      </w:r>
    </w:p>
    <w:p w:rsidR="00643233" w:rsidRPr="00643233" w:rsidRDefault="00643233" w:rsidP="009F764E">
      <w:pPr>
        <w:ind w:left="720"/>
        <w:jc w:val="both"/>
        <w:rPr>
          <w:rFonts w:cs="Times New Roman"/>
          <w:sz w:val="20"/>
          <w:szCs w:val="20"/>
          <w:lang w:val="es-ES_tradnl"/>
        </w:rPr>
      </w:pPr>
    </w:p>
    <w:p w:rsidR="00643233" w:rsidRPr="00643233" w:rsidRDefault="00643233" w:rsidP="009F764E">
      <w:pPr>
        <w:ind w:left="720"/>
        <w:jc w:val="both"/>
        <w:rPr>
          <w:rFonts w:cs="Times New Roman"/>
          <w:sz w:val="20"/>
          <w:szCs w:val="20"/>
          <w:lang w:val="es-ES_tradnl"/>
        </w:rPr>
      </w:pPr>
      <w:proofErr w:type="spellStart"/>
      <w:r w:rsidRPr="00643233">
        <w:rPr>
          <w:rFonts w:cs="Times New Roman"/>
          <w:lang w:val="es-ES_tradnl"/>
        </w:rPr>
        <w:t>Aquesta</w:t>
      </w:r>
      <w:proofErr w:type="spellEnd"/>
      <w:r w:rsidRPr="00643233">
        <w:rPr>
          <w:rFonts w:cs="Times New Roman"/>
          <w:lang w:val="es-ES_tradnl"/>
        </w:rPr>
        <w:t xml:space="preserve"> me guiaba</w:t>
      </w:r>
    </w:p>
    <w:p w:rsidR="00643233" w:rsidRPr="00643233" w:rsidRDefault="00643233" w:rsidP="009F764E">
      <w:pPr>
        <w:ind w:left="720"/>
        <w:jc w:val="both"/>
        <w:rPr>
          <w:rFonts w:cs="Times New Roman"/>
          <w:sz w:val="20"/>
          <w:szCs w:val="20"/>
          <w:lang w:val="es-ES_tradnl"/>
        </w:rPr>
      </w:pPr>
      <w:r w:rsidRPr="00643233">
        <w:rPr>
          <w:rFonts w:cs="Times New Roman"/>
          <w:lang w:val="es-ES_tradnl"/>
        </w:rPr>
        <w:t>más cierto que la luz del mediodía,</w:t>
      </w:r>
    </w:p>
    <w:p w:rsidR="00643233" w:rsidRPr="00643233" w:rsidRDefault="00643233" w:rsidP="009F764E">
      <w:pPr>
        <w:ind w:left="720"/>
        <w:jc w:val="both"/>
        <w:rPr>
          <w:rFonts w:cs="Times New Roman"/>
          <w:sz w:val="20"/>
          <w:szCs w:val="20"/>
          <w:lang w:val="es-ES_tradnl"/>
        </w:rPr>
      </w:pPr>
      <w:r w:rsidRPr="00643233">
        <w:rPr>
          <w:rFonts w:cs="Times New Roman"/>
          <w:lang w:val="es-ES_tradnl"/>
        </w:rPr>
        <w:t>adonde me esperaba</w:t>
      </w:r>
    </w:p>
    <w:p w:rsidR="00643233" w:rsidRPr="00643233" w:rsidRDefault="00643233" w:rsidP="009F764E">
      <w:pPr>
        <w:ind w:left="720"/>
        <w:jc w:val="both"/>
        <w:rPr>
          <w:rFonts w:cs="Times New Roman"/>
          <w:sz w:val="20"/>
          <w:szCs w:val="20"/>
          <w:lang w:val="es-ES_tradnl"/>
        </w:rPr>
      </w:pPr>
      <w:r w:rsidRPr="00643233">
        <w:rPr>
          <w:rFonts w:cs="Times New Roman"/>
          <w:lang w:val="es-ES_tradnl"/>
        </w:rPr>
        <w:t>quien yo bien me sabía,</w:t>
      </w:r>
    </w:p>
    <w:p w:rsidR="00643233" w:rsidRPr="00643233" w:rsidRDefault="00643233" w:rsidP="009F764E">
      <w:pPr>
        <w:ind w:left="720"/>
        <w:rPr>
          <w:rFonts w:cs="Times New Roman"/>
          <w:lang w:val="es-ES_tradnl"/>
        </w:rPr>
      </w:pPr>
      <w:r w:rsidRPr="00643233">
        <w:rPr>
          <w:rFonts w:cs="Times New Roman"/>
          <w:lang w:val="es-ES_tradnl"/>
        </w:rPr>
        <w:t>en parte donde nadie parecía.</w:t>
      </w:r>
    </w:p>
    <w:p w:rsidR="00643233" w:rsidRPr="00643233" w:rsidRDefault="00643233" w:rsidP="009F764E">
      <w:pPr>
        <w:pStyle w:val="ListParagraph"/>
        <w:rPr>
          <w:rFonts w:cs="Times New Roman"/>
          <w:lang w:val="es-ES_tradnl"/>
        </w:rPr>
      </w:pPr>
    </w:p>
    <w:p w:rsidR="00643233" w:rsidRPr="00643233" w:rsidRDefault="00643233" w:rsidP="009F764E">
      <w:pPr>
        <w:ind w:left="720"/>
        <w:jc w:val="both"/>
        <w:rPr>
          <w:rFonts w:cs="Times New Roman"/>
          <w:sz w:val="20"/>
          <w:szCs w:val="20"/>
          <w:lang w:val="es-ES_tradnl"/>
        </w:rPr>
      </w:pPr>
      <w:r w:rsidRPr="00643233">
        <w:rPr>
          <w:rFonts w:cs="Times New Roman"/>
          <w:lang w:val="es-ES_tradnl"/>
        </w:rPr>
        <w:t>¡</w:t>
      </w:r>
      <w:proofErr w:type="spellStart"/>
      <w:r w:rsidRPr="00643233">
        <w:rPr>
          <w:rFonts w:cs="Times New Roman"/>
          <w:lang w:val="es-ES_tradnl"/>
        </w:rPr>
        <w:t>Oh</w:t>
      </w:r>
      <w:proofErr w:type="spellEnd"/>
      <w:r w:rsidRPr="00643233">
        <w:rPr>
          <w:rFonts w:cs="Times New Roman"/>
          <w:lang w:val="es-ES_tradnl"/>
        </w:rPr>
        <w:t xml:space="preserve"> noche, que guiaste;</w:t>
      </w:r>
    </w:p>
    <w:p w:rsidR="00643233" w:rsidRPr="00643233" w:rsidRDefault="00643233" w:rsidP="009F764E">
      <w:pPr>
        <w:ind w:left="720"/>
        <w:jc w:val="both"/>
        <w:rPr>
          <w:rFonts w:cs="Times New Roman"/>
          <w:sz w:val="20"/>
          <w:szCs w:val="20"/>
          <w:lang w:val="es-ES_tradnl"/>
        </w:rPr>
      </w:pPr>
      <w:proofErr w:type="spellStart"/>
      <w:r w:rsidRPr="00643233">
        <w:rPr>
          <w:rFonts w:cs="Times New Roman"/>
          <w:lang w:val="es-ES_tradnl"/>
        </w:rPr>
        <w:t>oh</w:t>
      </w:r>
      <w:proofErr w:type="spellEnd"/>
      <w:r w:rsidRPr="00643233">
        <w:rPr>
          <w:rFonts w:cs="Times New Roman"/>
          <w:lang w:val="es-ES_tradnl"/>
        </w:rPr>
        <w:t xml:space="preserve"> noche amable más que el alborada;</w:t>
      </w:r>
    </w:p>
    <w:p w:rsidR="00643233" w:rsidRPr="00643233" w:rsidRDefault="00643233" w:rsidP="009F764E">
      <w:pPr>
        <w:ind w:left="720"/>
        <w:jc w:val="both"/>
        <w:rPr>
          <w:rFonts w:cs="Times New Roman"/>
          <w:sz w:val="20"/>
          <w:szCs w:val="20"/>
          <w:lang w:val="es-ES_tradnl"/>
        </w:rPr>
      </w:pPr>
      <w:proofErr w:type="spellStart"/>
      <w:r w:rsidRPr="00643233">
        <w:rPr>
          <w:rFonts w:cs="Times New Roman"/>
          <w:lang w:val="es-ES_tradnl"/>
        </w:rPr>
        <w:t>oh</w:t>
      </w:r>
      <w:proofErr w:type="spellEnd"/>
      <w:r w:rsidRPr="00643233">
        <w:rPr>
          <w:rFonts w:cs="Times New Roman"/>
          <w:lang w:val="es-ES_tradnl"/>
        </w:rPr>
        <w:t xml:space="preserve"> noche que juntaste</w:t>
      </w:r>
    </w:p>
    <w:p w:rsidR="00643233" w:rsidRPr="00643233" w:rsidRDefault="00643233" w:rsidP="009F764E">
      <w:pPr>
        <w:ind w:left="720"/>
        <w:jc w:val="both"/>
        <w:rPr>
          <w:rFonts w:cs="Times New Roman"/>
          <w:sz w:val="20"/>
          <w:szCs w:val="20"/>
          <w:lang w:val="es-ES_tradnl"/>
        </w:rPr>
      </w:pPr>
      <w:r w:rsidRPr="00643233">
        <w:rPr>
          <w:rFonts w:cs="Times New Roman"/>
          <w:lang w:val="es-ES_tradnl"/>
        </w:rPr>
        <w:t>Amado con amada,</w:t>
      </w:r>
    </w:p>
    <w:p w:rsidR="00643233" w:rsidRPr="00643233" w:rsidRDefault="00643233" w:rsidP="009F764E">
      <w:pPr>
        <w:ind w:left="720"/>
        <w:jc w:val="both"/>
        <w:rPr>
          <w:rFonts w:cs="Times New Roman"/>
          <w:lang w:val="es-ES_tradnl"/>
        </w:rPr>
      </w:pPr>
      <w:r w:rsidRPr="00643233">
        <w:rPr>
          <w:rFonts w:cs="Times New Roman"/>
          <w:lang w:val="es-ES_tradnl"/>
        </w:rPr>
        <w:t>amada, con el Amado transformada!</w:t>
      </w:r>
    </w:p>
    <w:p w:rsidR="00643233" w:rsidRPr="00643233" w:rsidRDefault="00643233" w:rsidP="009F764E">
      <w:pPr>
        <w:ind w:left="720"/>
        <w:jc w:val="both"/>
        <w:rPr>
          <w:rFonts w:cs="Times New Roman"/>
          <w:sz w:val="20"/>
          <w:szCs w:val="20"/>
          <w:lang w:val="es-ES_tradnl"/>
        </w:rPr>
      </w:pPr>
    </w:p>
    <w:p w:rsidR="00643233" w:rsidRPr="00643233" w:rsidRDefault="00643233" w:rsidP="009F764E">
      <w:pPr>
        <w:ind w:left="720"/>
        <w:jc w:val="both"/>
        <w:rPr>
          <w:rFonts w:cs="Times New Roman"/>
          <w:sz w:val="20"/>
          <w:szCs w:val="20"/>
          <w:lang w:val="es-ES_tradnl"/>
        </w:rPr>
      </w:pPr>
      <w:r w:rsidRPr="00643233">
        <w:rPr>
          <w:rFonts w:cs="Times New Roman"/>
          <w:lang w:val="es-ES_tradnl"/>
        </w:rPr>
        <w:t>En mi pecho florido,</w:t>
      </w:r>
    </w:p>
    <w:p w:rsidR="00643233" w:rsidRPr="00643233" w:rsidRDefault="00643233" w:rsidP="009F764E">
      <w:pPr>
        <w:ind w:left="720"/>
        <w:jc w:val="both"/>
        <w:rPr>
          <w:rFonts w:cs="Times New Roman"/>
          <w:sz w:val="20"/>
          <w:szCs w:val="20"/>
          <w:lang w:val="es-ES_tradnl"/>
        </w:rPr>
      </w:pPr>
      <w:r w:rsidRPr="00643233">
        <w:rPr>
          <w:rFonts w:cs="Times New Roman"/>
          <w:lang w:val="es-ES_tradnl"/>
        </w:rPr>
        <w:t>que entero para él solo se guardaba,</w:t>
      </w:r>
    </w:p>
    <w:p w:rsidR="00643233" w:rsidRPr="00643233" w:rsidRDefault="00643233" w:rsidP="009F764E">
      <w:pPr>
        <w:ind w:left="720"/>
        <w:jc w:val="both"/>
        <w:rPr>
          <w:rFonts w:cs="Times New Roman"/>
          <w:sz w:val="20"/>
          <w:szCs w:val="20"/>
          <w:lang w:val="es-ES_tradnl"/>
        </w:rPr>
      </w:pPr>
      <w:r w:rsidRPr="00643233">
        <w:rPr>
          <w:rFonts w:cs="Times New Roman"/>
          <w:lang w:val="es-ES_tradnl"/>
        </w:rPr>
        <w:t>allí quedó dormido,</w:t>
      </w:r>
    </w:p>
    <w:p w:rsidR="00643233" w:rsidRPr="00643233" w:rsidRDefault="00643233" w:rsidP="009F764E">
      <w:pPr>
        <w:ind w:left="720"/>
        <w:jc w:val="both"/>
        <w:rPr>
          <w:rFonts w:cs="Times New Roman"/>
          <w:sz w:val="20"/>
          <w:szCs w:val="20"/>
          <w:lang w:val="es-ES_tradnl"/>
        </w:rPr>
      </w:pPr>
      <w:r w:rsidRPr="00643233">
        <w:rPr>
          <w:rFonts w:cs="Times New Roman"/>
          <w:lang w:val="es-ES_tradnl"/>
        </w:rPr>
        <w:t>y yo le regalaba</w:t>
      </w:r>
    </w:p>
    <w:p w:rsidR="00643233" w:rsidRPr="00643233" w:rsidRDefault="00643233" w:rsidP="009F764E">
      <w:pPr>
        <w:ind w:left="720"/>
        <w:jc w:val="both"/>
        <w:rPr>
          <w:rFonts w:cs="Times New Roman"/>
          <w:lang w:val="es-ES_tradnl"/>
        </w:rPr>
      </w:pPr>
      <w:r w:rsidRPr="00643233">
        <w:rPr>
          <w:rFonts w:cs="Times New Roman"/>
          <w:lang w:val="es-ES_tradnl"/>
        </w:rPr>
        <w:t>y el ventalle de cedros aire daba.</w:t>
      </w:r>
    </w:p>
    <w:p w:rsidR="00643233" w:rsidRPr="00643233" w:rsidRDefault="00643233" w:rsidP="009F764E">
      <w:pPr>
        <w:ind w:left="720"/>
        <w:jc w:val="both"/>
        <w:rPr>
          <w:rFonts w:cs="Times New Roman"/>
          <w:sz w:val="20"/>
          <w:szCs w:val="20"/>
          <w:lang w:val="es-ES_tradnl"/>
        </w:rPr>
      </w:pPr>
    </w:p>
    <w:p w:rsidR="00643233" w:rsidRPr="00643233" w:rsidRDefault="00643233" w:rsidP="009F764E">
      <w:pPr>
        <w:ind w:left="720"/>
        <w:jc w:val="both"/>
        <w:rPr>
          <w:rFonts w:cs="Times New Roman"/>
          <w:sz w:val="20"/>
          <w:szCs w:val="20"/>
          <w:lang w:val="es-ES_tradnl"/>
        </w:rPr>
      </w:pPr>
      <w:r w:rsidRPr="00643233">
        <w:rPr>
          <w:rFonts w:cs="Times New Roman"/>
          <w:lang w:val="es-ES_tradnl"/>
        </w:rPr>
        <w:t>El aire del almena,</w:t>
      </w:r>
    </w:p>
    <w:p w:rsidR="00643233" w:rsidRPr="00643233" w:rsidRDefault="00643233" w:rsidP="009F764E">
      <w:pPr>
        <w:ind w:left="720"/>
        <w:jc w:val="both"/>
        <w:rPr>
          <w:rFonts w:cs="Times New Roman"/>
          <w:sz w:val="20"/>
          <w:szCs w:val="20"/>
          <w:lang w:val="es-ES_tradnl"/>
        </w:rPr>
      </w:pPr>
      <w:r w:rsidRPr="00643233">
        <w:rPr>
          <w:rFonts w:cs="Times New Roman"/>
          <w:lang w:val="es-ES_tradnl"/>
        </w:rPr>
        <w:t>cuando yo sus cabellos esparcía,</w:t>
      </w:r>
    </w:p>
    <w:p w:rsidR="00643233" w:rsidRPr="00643233" w:rsidRDefault="00643233" w:rsidP="009F764E">
      <w:pPr>
        <w:ind w:left="720"/>
        <w:rPr>
          <w:rFonts w:cs="Times New Roman"/>
          <w:lang w:val="es-ES_tradnl"/>
        </w:rPr>
      </w:pPr>
      <w:r w:rsidRPr="00643233">
        <w:rPr>
          <w:rFonts w:cs="Times New Roman"/>
          <w:lang w:val="es-ES_tradnl"/>
        </w:rPr>
        <w:t>con su mano serena</w:t>
      </w:r>
    </w:p>
    <w:p w:rsidR="00643233" w:rsidRPr="00643233" w:rsidRDefault="00643233" w:rsidP="009F764E">
      <w:pPr>
        <w:ind w:left="720"/>
        <w:jc w:val="both"/>
        <w:rPr>
          <w:rFonts w:cs="Times New Roman"/>
          <w:sz w:val="20"/>
          <w:szCs w:val="20"/>
          <w:lang w:val="es-ES_tradnl"/>
        </w:rPr>
      </w:pPr>
      <w:r w:rsidRPr="00643233">
        <w:rPr>
          <w:rFonts w:cs="Times New Roman"/>
          <w:lang w:val="es-ES_tradnl"/>
        </w:rPr>
        <w:t>en mi cuello hería</w:t>
      </w:r>
    </w:p>
    <w:p w:rsidR="00643233" w:rsidRPr="00643233" w:rsidRDefault="00643233" w:rsidP="009F764E">
      <w:pPr>
        <w:ind w:left="720"/>
        <w:jc w:val="both"/>
        <w:rPr>
          <w:rFonts w:cs="Times New Roman"/>
          <w:lang w:val="es-ES_tradnl"/>
        </w:rPr>
      </w:pPr>
      <w:r w:rsidRPr="00643233">
        <w:rPr>
          <w:rFonts w:cs="Times New Roman"/>
          <w:lang w:val="es-ES_tradnl"/>
        </w:rPr>
        <w:t>y todos mis sentidos suspendía.</w:t>
      </w:r>
    </w:p>
    <w:p w:rsidR="00643233" w:rsidRPr="00643233" w:rsidRDefault="00643233" w:rsidP="009F764E">
      <w:pPr>
        <w:ind w:left="720"/>
        <w:jc w:val="both"/>
        <w:rPr>
          <w:rFonts w:cs="Times New Roman"/>
          <w:sz w:val="20"/>
          <w:szCs w:val="20"/>
          <w:lang w:val="es-ES_tradnl"/>
        </w:rPr>
      </w:pPr>
    </w:p>
    <w:p w:rsidR="00643233" w:rsidRPr="00643233" w:rsidRDefault="00643233" w:rsidP="009F764E">
      <w:pPr>
        <w:ind w:left="720"/>
        <w:jc w:val="both"/>
        <w:rPr>
          <w:rFonts w:cs="Times New Roman"/>
          <w:sz w:val="20"/>
          <w:szCs w:val="20"/>
          <w:lang w:val="es-ES_tradnl"/>
        </w:rPr>
      </w:pPr>
      <w:proofErr w:type="spellStart"/>
      <w:r w:rsidRPr="00643233">
        <w:rPr>
          <w:rFonts w:cs="Times New Roman"/>
          <w:lang w:val="es-ES_tradnl"/>
        </w:rPr>
        <w:t>Quedéme</w:t>
      </w:r>
      <w:proofErr w:type="spellEnd"/>
      <w:r w:rsidRPr="00643233">
        <w:rPr>
          <w:rFonts w:cs="Times New Roman"/>
          <w:lang w:val="es-ES_tradnl"/>
        </w:rPr>
        <w:t xml:space="preserve"> y </w:t>
      </w:r>
      <w:proofErr w:type="spellStart"/>
      <w:r w:rsidRPr="00643233">
        <w:rPr>
          <w:rFonts w:cs="Times New Roman"/>
          <w:lang w:val="es-ES_tradnl"/>
        </w:rPr>
        <w:t>olvidéme</w:t>
      </w:r>
      <w:proofErr w:type="spellEnd"/>
      <w:r w:rsidRPr="00643233">
        <w:rPr>
          <w:rFonts w:cs="Times New Roman"/>
          <w:lang w:val="es-ES_tradnl"/>
        </w:rPr>
        <w:t>,</w:t>
      </w:r>
    </w:p>
    <w:p w:rsidR="00643233" w:rsidRPr="00643233" w:rsidRDefault="00643233" w:rsidP="009F764E">
      <w:pPr>
        <w:ind w:left="720"/>
        <w:jc w:val="both"/>
        <w:rPr>
          <w:rFonts w:cs="Times New Roman"/>
          <w:sz w:val="20"/>
          <w:szCs w:val="20"/>
          <w:lang w:val="es-ES_tradnl"/>
        </w:rPr>
      </w:pPr>
      <w:r w:rsidRPr="00643233">
        <w:rPr>
          <w:rFonts w:cs="Times New Roman"/>
          <w:lang w:val="es-ES_tradnl"/>
        </w:rPr>
        <w:t>el rostro recliné sobre el Amado;</w:t>
      </w:r>
    </w:p>
    <w:p w:rsidR="00643233" w:rsidRPr="00643233" w:rsidRDefault="00643233" w:rsidP="009F764E">
      <w:pPr>
        <w:ind w:left="720"/>
        <w:jc w:val="both"/>
        <w:rPr>
          <w:rFonts w:cs="Times New Roman"/>
          <w:sz w:val="20"/>
          <w:szCs w:val="20"/>
          <w:lang w:val="es-ES_tradnl"/>
        </w:rPr>
      </w:pPr>
      <w:r w:rsidRPr="00643233">
        <w:rPr>
          <w:rFonts w:cs="Times New Roman"/>
          <w:lang w:val="es-ES_tradnl"/>
        </w:rPr>
        <w:t xml:space="preserve">cesó todo y </w:t>
      </w:r>
      <w:proofErr w:type="spellStart"/>
      <w:r w:rsidRPr="00643233">
        <w:rPr>
          <w:rFonts w:cs="Times New Roman"/>
          <w:lang w:val="es-ES_tradnl"/>
        </w:rPr>
        <w:t>dejéme</w:t>
      </w:r>
      <w:proofErr w:type="spellEnd"/>
      <w:r w:rsidRPr="00643233">
        <w:rPr>
          <w:rFonts w:cs="Times New Roman"/>
          <w:lang w:val="es-ES_tradnl"/>
        </w:rPr>
        <w:t>,</w:t>
      </w:r>
    </w:p>
    <w:p w:rsidR="00643233" w:rsidRPr="00643233" w:rsidRDefault="00643233" w:rsidP="009F764E">
      <w:pPr>
        <w:ind w:left="720"/>
        <w:jc w:val="both"/>
        <w:rPr>
          <w:rFonts w:cs="Times New Roman"/>
          <w:sz w:val="20"/>
          <w:szCs w:val="20"/>
          <w:lang w:val="es-ES_tradnl"/>
        </w:rPr>
      </w:pPr>
      <w:r w:rsidRPr="00643233">
        <w:rPr>
          <w:rFonts w:cs="Times New Roman"/>
          <w:lang w:val="es-ES_tradnl"/>
        </w:rPr>
        <w:t>dejando mi cuidado</w:t>
      </w:r>
    </w:p>
    <w:p w:rsidR="00643233" w:rsidRPr="00643233" w:rsidRDefault="00643233" w:rsidP="009F764E">
      <w:pPr>
        <w:ind w:left="720"/>
        <w:rPr>
          <w:lang w:val="es-ES_tradnl"/>
        </w:rPr>
      </w:pPr>
      <w:r w:rsidRPr="00643233">
        <w:rPr>
          <w:rFonts w:cs="Times New Roman"/>
          <w:lang w:val="es-ES_tradnl"/>
        </w:rPr>
        <w:t>entre las azucenas olvidado.</w:t>
      </w:r>
    </w:p>
    <w:p w:rsidR="00643233" w:rsidRDefault="00643233" w:rsidP="00643233"/>
    <w:p w:rsidR="009327AE" w:rsidRDefault="00643233" w:rsidP="009F764E">
      <w:pPr>
        <w:pStyle w:val="ListParagraph"/>
        <w:numPr>
          <w:ilvl w:val="0"/>
          <w:numId w:val="1"/>
        </w:numPr>
      </w:pPr>
      <w:r>
        <w:t>Discussion.  Where is John of the Cross taking us?  He is taking us on a journey</w:t>
      </w:r>
      <w:r w:rsidR="009327AE">
        <w:t xml:space="preserve">.  Start with the poetry, </w:t>
      </w:r>
      <w:proofErr w:type="gramStart"/>
      <w:r w:rsidR="009327AE">
        <w:t>then</w:t>
      </w:r>
      <w:proofErr w:type="gramEnd"/>
      <w:r w:rsidR="009327AE">
        <w:t xml:space="preserve"> move to the commentary.</w:t>
      </w:r>
      <w:r w:rsidR="009F764E">
        <w:t xml:space="preserve">  See </w:t>
      </w:r>
      <w:r w:rsidR="009327AE">
        <w:t xml:space="preserve">“On the Centre of the Soul,” from </w:t>
      </w:r>
      <w:r w:rsidR="009327AE" w:rsidRPr="009F764E">
        <w:rPr>
          <w:i/>
        </w:rPr>
        <w:t>The Living Flame of Love</w:t>
      </w:r>
      <w:r w:rsidR="009327AE">
        <w:t>.</w:t>
      </w:r>
    </w:p>
    <w:p w:rsidR="009327AE" w:rsidRDefault="009327AE" w:rsidP="009327AE">
      <w:pPr>
        <w:pStyle w:val="ListParagraph"/>
        <w:numPr>
          <w:ilvl w:val="0"/>
          <w:numId w:val="60"/>
        </w:numPr>
      </w:pPr>
      <w:r>
        <w:t>The center of the soul is God.</w:t>
      </w:r>
    </w:p>
    <w:p w:rsidR="009F764E" w:rsidRDefault="009F764E" w:rsidP="009327AE">
      <w:pPr>
        <w:pStyle w:val="ListParagraph"/>
        <w:numPr>
          <w:ilvl w:val="0"/>
          <w:numId w:val="60"/>
        </w:numPr>
      </w:pPr>
      <w:r>
        <w:t>Love unites the soul with God.</w:t>
      </w:r>
    </w:p>
    <w:p w:rsidR="009327AE" w:rsidRDefault="009F764E" w:rsidP="009327AE">
      <w:pPr>
        <w:pStyle w:val="ListParagraph"/>
        <w:numPr>
          <w:ilvl w:val="0"/>
          <w:numId w:val="60"/>
        </w:numPr>
      </w:pPr>
      <w:r>
        <w:t>“In this state the soul is like the crystal that is clear and pure; the more degrees of light it receives, the greater concentration of light there is in it.”  This is deification,</w:t>
      </w:r>
      <w:r w:rsidR="00416635">
        <w:t xml:space="preserve"> says Collins,</w:t>
      </w:r>
      <w:r>
        <w:t xml:space="preserve"> or the beatific vision.</w:t>
      </w:r>
    </w:p>
    <w:p w:rsidR="001873FF" w:rsidRPr="004F3CAD" w:rsidRDefault="001873FF" w:rsidP="00FF6199">
      <w:pPr>
        <w:pStyle w:val="ListParagraph"/>
        <w:ind w:left="360"/>
      </w:pPr>
    </w:p>
    <w:sectPr w:rsidR="001873FF" w:rsidRPr="004F3CAD" w:rsidSect="001873FF">
      <w:footerReference w:type="even" r:id="rId9"/>
      <w:footerReference w:type="default" r:id="rId10"/>
      <w:pgSz w:w="12240" w:h="15840"/>
      <w:pgMar w:top="1440" w:right="1800" w:bottom="1440" w:left="1800" w:gutter="0"/>
      <w:docGrid w:linePitch="360"/>
      <w:printerSettings r:id="rId1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233" w:rsidRDefault="00F04F6C" w:rsidP="00557738">
    <w:pPr>
      <w:pStyle w:val="Footer"/>
      <w:framePr w:wrap="around" w:vAnchor="text" w:hAnchor="margin" w:xAlign="center" w:y="1"/>
      <w:rPr>
        <w:rStyle w:val="PageNumber"/>
      </w:rPr>
    </w:pPr>
    <w:r>
      <w:rPr>
        <w:rStyle w:val="PageNumber"/>
      </w:rPr>
      <w:fldChar w:fldCharType="begin"/>
    </w:r>
    <w:r w:rsidR="00643233">
      <w:rPr>
        <w:rStyle w:val="PageNumber"/>
      </w:rPr>
      <w:instrText xml:space="preserve">PAGE  </w:instrText>
    </w:r>
    <w:r>
      <w:rPr>
        <w:rStyle w:val="PageNumber"/>
      </w:rPr>
      <w:fldChar w:fldCharType="end"/>
    </w:r>
  </w:p>
  <w:p w:rsidR="00643233" w:rsidRDefault="00643233">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233" w:rsidRDefault="00F04F6C" w:rsidP="00557738">
    <w:pPr>
      <w:pStyle w:val="Footer"/>
      <w:framePr w:wrap="around" w:vAnchor="text" w:hAnchor="margin" w:xAlign="center" w:y="1"/>
      <w:rPr>
        <w:rStyle w:val="PageNumber"/>
      </w:rPr>
    </w:pPr>
    <w:r>
      <w:rPr>
        <w:rStyle w:val="PageNumber"/>
      </w:rPr>
      <w:fldChar w:fldCharType="begin"/>
    </w:r>
    <w:r w:rsidR="00643233">
      <w:rPr>
        <w:rStyle w:val="PageNumber"/>
      </w:rPr>
      <w:instrText xml:space="preserve">PAGE  </w:instrText>
    </w:r>
    <w:r>
      <w:rPr>
        <w:rStyle w:val="PageNumber"/>
      </w:rPr>
      <w:fldChar w:fldCharType="separate"/>
    </w:r>
    <w:r w:rsidR="00A91EEB">
      <w:rPr>
        <w:rStyle w:val="PageNumber"/>
        <w:noProof/>
      </w:rPr>
      <w:t>14</w:t>
    </w:r>
    <w:r>
      <w:rPr>
        <w:rStyle w:val="PageNumber"/>
      </w:rPr>
      <w:fldChar w:fldCharType="end"/>
    </w:r>
  </w:p>
  <w:p w:rsidR="00643233" w:rsidRDefault="00643233">
    <w:pPr>
      <w:pStyle w:val="Foote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7050"/>
    <w:multiLevelType w:val="hybridMultilevel"/>
    <w:tmpl w:val="52BA0026"/>
    <w:lvl w:ilvl="0" w:tplc="DD8AAA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9075AA"/>
    <w:multiLevelType w:val="hybridMultilevel"/>
    <w:tmpl w:val="BC5EEB94"/>
    <w:lvl w:ilvl="0" w:tplc="E60263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FB49C7"/>
    <w:multiLevelType w:val="hybridMultilevel"/>
    <w:tmpl w:val="9E2A59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2F0AA4"/>
    <w:multiLevelType w:val="hybridMultilevel"/>
    <w:tmpl w:val="BC2461C4"/>
    <w:lvl w:ilvl="0" w:tplc="045447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81667B"/>
    <w:multiLevelType w:val="hybridMultilevel"/>
    <w:tmpl w:val="B69AA468"/>
    <w:lvl w:ilvl="0" w:tplc="D3669A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C554B1"/>
    <w:multiLevelType w:val="hybridMultilevel"/>
    <w:tmpl w:val="45FC46CC"/>
    <w:lvl w:ilvl="0" w:tplc="AB0A3C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6F5260C"/>
    <w:multiLevelType w:val="hybridMultilevel"/>
    <w:tmpl w:val="5860E7F4"/>
    <w:lvl w:ilvl="0" w:tplc="0494EF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7114C91"/>
    <w:multiLevelType w:val="hybridMultilevel"/>
    <w:tmpl w:val="18B63E02"/>
    <w:lvl w:ilvl="0" w:tplc="B4188B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8DF778D"/>
    <w:multiLevelType w:val="hybridMultilevel"/>
    <w:tmpl w:val="E738FEEA"/>
    <w:lvl w:ilvl="0" w:tplc="C66A8B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96E739C"/>
    <w:multiLevelType w:val="hybridMultilevel"/>
    <w:tmpl w:val="6A7ECA4A"/>
    <w:lvl w:ilvl="0" w:tplc="993037F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09E9582D"/>
    <w:multiLevelType w:val="hybridMultilevel"/>
    <w:tmpl w:val="0A5A6194"/>
    <w:lvl w:ilvl="0" w:tplc="E37240E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03E41AC"/>
    <w:multiLevelType w:val="hybridMultilevel"/>
    <w:tmpl w:val="9C4EDDA2"/>
    <w:lvl w:ilvl="0" w:tplc="BFFA87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26E37A0"/>
    <w:multiLevelType w:val="hybridMultilevel"/>
    <w:tmpl w:val="D772C4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3C0DF6"/>
    <w:multiLevelType w:val="hybridMultilevel"/>
    <w:tmpl w:val="D3560A3E"/>
    <w:lvl w:ilvl="0" w:tplc="1CD0E0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3F00C39"/>
    <w:multiLevelType w:val="hybridMultilevel"/>
    <w:tmpl w:val="1A6C01D6"/>
    <w:lvl w:ilvl="0" w:tplc="B680F996">
      <w:start w:val="1"/>
      <w:numFmt w:val="decimal"/>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5284839"/>
    <w:multiLevelType w:val="hybridMultilevel"/>
    <w:tmpl w:val="1A2C782A"/>
    <w:lvl w:ilvl="0" w:tplc="A5EE26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C465E30"/>
    <w:multiLevelType w:val="hybridMultilevel"/>
    <w:tmpl w:val="5C140102"/>
    <w:lvl w:ilvl="0" w:tplc="930A93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D7954D1"/>
    <w:multiLevelType w:val="hybridMultilevel"/>
    <w:tmpl w:val="E6B429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F81A88"/>
    <w:multiLevelType w:val="hybridMultilevel"/>
    <w:tmpl w:val="010CAA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3E4F6A"/>
    <w:multiLevelType w:val="hybridMultilevel"/>
    <w:tmpl w:val="1EAE820A"/>
    <w:lvl w:ilvl="0" w:tplc="C2F013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3471333"/>
    <w:multiLevelType w:val="hybridMultilevel"/>
    <w:tmpl w:val="57BEA476"/>
    <w:lvl w:ilvl="0" w:tplc="849E20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54467C3"/>
    <w:multiLevelType w:val="hybridMultilevel"/>
    <w:tmpl w:val="7548D66C"/>
    <w:lvl w:ilvl="0" w:tplc="A66871E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259C0649"/>
    <w:multiLevelType w:val="hybridMultilevel"/>
    <w:tmpl w:val="8A985AF8"/>
    <w:lvl w:ilvl="0" w:tplc="842E78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29FE3A59"/>
    <w:multiLevelType w:val="hybridMultilevel"/>
    <w:tmpl w:val="4AAE694E"/>
    <w:lvl w:ilvl="0" w:tplc="62C8F0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32136A0"/>
    <w:multiLevelType w:val="hybridMultilevel"/>
    <w:tmpl w:val="4788AAAA"/>
    <w:lvl w:ilvl="0" w:tplc="D3C854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6DB39D2"/>
    <w:multiLevelType w:val="hybridMultilevel"/>
    <w:tmpl w:val="DF36D9E8"/>
    <w:lvl w:ilvl="0" w:tplc="59D46C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7416B8D"/>
    <w:multiLevelType w:val="hybridMultilevel"/>
    <w:tmpl w:val="BF6893FE"/>
    <w:lvl w:ilvl="0" w:tplc="60D8A8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86A0BAE"/>
    <w:multiLevelType w:val="hybridMultilevel"/>
    <w:tmpl w:val="9B82688E"/>
    <w:lvl w:ilvl="0" w:tplc="1DD03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A4C3EE0"/>
    <w:multiLevelType w:val="hybridMultilevel"/>
    <w:tmpl w:val="49FEF4DE"/>
    <w:lvl w:ilvl="0" w:tplc="15C6931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6CB2696E">
      <w:start w:val="1"/>
      <w:numFmt w:val="upperLetter"/>
      <w:lvlText w:val="%3."/>
      <w:lvlJc w:val="left"/>
      <w:pPr>
        <w:ind w:left="2700" w:hanging="36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C3E654B"/>
    <w:multiLevelType w:val="hybridMultilevel"/>
    <w:tmpl w:val="8EE8BE5A"/>
    <w:lvl w:ilvl="0" w:tplc="5F0249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F14160F"/>
    <w:multiLevelType w:val="hybridMultilevel"/>
    <w:tmpl w:val="A2366B24"/>
    <w:lvl w:ilvl="0" w:tplc="862E38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18C56E3"/>
    <w:multiLevelType w:val="hybridMultilevel"/>
    <w:tmpl w:val="8FAC4D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3666683"/>
    <w:multiLevelType w:val="hybridMultilevel"/>
    <w:tmpl w:val="D910C2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4122877"/>
    <w:multiLevelType w:val="hybridMultilevel"/>
    <w:tmpl w:val="78E4501E"/>
    <w:lvl w:ilvl="0" w:tplc="A02ADE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443430FC"/>
    <w:multiLevelType w:val="hybridMultilevel"/>
    <w:tmpl w:val="3C620EF0"/>
    <w:lvl w:ilvl="0" w:tplc="3E98CF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5516DFC"/>
    <w:multiLevelType w:val="hybridMultilevel"/>
    <w:tmpl w:val="6A06FCB4"/>
    <w:lvl w:ilvl="0" w:tplc="EDCAE1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46450C9B"/>
    <w:multiLevelType w:val="hybridMultilevel"/>
    <w:tmpl w:val="73FCFA76"/>
    <w:lvl w:ilvl="0" w:tplc="6B3EA5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46B96E39"/>
    <w:multiLevelType w:val="hybridMultilevel"/>
    <w:tmpl w:val="A59E264E"/>
    <w:lvl w:ilvl="0" w:tplc="71BC9EE4">
      <w:start w:val="1"/>
      <w:numFmt w:val="lowerLetter"/>
      <w:lvlText w:val="%1."/>
      <w:lvlJc w:val="left"/>
      <w:pPr>
        <w:ind w:left="1440" w:hanging="360"/>
      </w:pPr>
      <w:rPr>
        <w:rFonts w:hint="default"/>
      </w:rPr>
    </w:lvl>
    <w:lvl w:ilvl="1" w:tplc="233880DC">
      <w:start w:val="1"/>
      <w:numFmt w:val="upperLetter"/>
      <w:lvlText w:val="%2."/>
      <w:lvlJc w:val="left"/>
      <w:pPr>
        <w:ind w:left="2160" w:hanging="360"/>
      </w:pPr>
      <w:rPr>
        <w:rFonts w:hint="default"/>
      </w:rPr>
    </w:lvl>
    <w:lvl w:ilvl="2" w:tplc="F88CC088">
      <w:start w:val="1"/>
      <w:numFmt w:val="decimal"/>
      <w:lvlText w:val="%3."/>
      <w:lvlJc w:val="left"/>
      <w:pPr>
        <w:ind w:left="3060" w:hanging="360"/>
      </w:pPr>
      <w:rPr>
        <w:rFonts w:hint="default"/>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48B8109B"/>
    <w:multiLevelType w:val="hybridMultilevel"/>
    <w:tmpl w:val="4F724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E9D1A48"/>
    <w:multiLevelType w:val="hybridMultilevel"/>
    <w:tmpl w:val="98125F52"/>
    <w:lvl w:ilvl="0" w:tplc="60703B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4EB37FAD"/>
    <w:multiLevelType w:val="hybridMultilevel"/>
    <w:tmpl w:val="27C62894"/>
    <w:lvl w:ilvl="0" w:tplc="693EE2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52CC18E5"/>
    <w:multiLevelType w:val="hybridMultilevel"/>
    <w:tmpl w:val="4426E82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2ED104D"/>
    <w:multiLevelType w:val="hybridMultilevel"/>
    <w:tmpl w:val="832C96FE"/>
    <w:lvl w:ilvl="0" w:tplc="C316D0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542D790B"/>
    <w:multiLevelType w:val="hybridMultilevel"/>
    <w:tmpl w:val="167C14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4615C85"/>
    <w:multiLevelType w:val="hybridMultilevel"/>
    <w:tmpl w:val="E662CA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78D124D"/>
    <w:multiLevelType w:val="hybridMultilevel"/>
    <w:tmpl w:val="B4DCE6B4"/>
    <w:lvl w:ilvl="0" w:tplc="AA82B8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5C056796"/>
    <w:multiLevelType w:val="hybridMultilevel"/>
    <w:tmpl w:val="F7BA35EA"/>
    <w:lvl w:ilvl="0" w:tplc="2488C7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5EA10660"/>
    <w:multiLevelType w:val="hybridMultilevel"/>
    <w:tmpl w:val="9B9053B4"/>
    <w:lvl w:ilvl="0" w:tplc="F3FA736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60BC63C4"/>
    <w:multiLevelType w:val="hybridMultilevel"/>
    <w:tmpl w:val="99DC0AA8"/>
    <w:lvl w:ilvl="0" w:tplc="1018D0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62F106A8"/>
    <w:multiLevelType w:val="hybridMultilevel"/>
    <w:tmpl w:val="F18C08A8"/>
    <w:lvl w:ilvl="0" w:tplc="2E40C6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631020C8"/>
    <w:multiLevelType w:val="hybridMultilevel"/>
    <w:tmpl w:val="19AE8C4C"/>
    <w:lvl w:ilvl="0" w:tplc="45AC2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67D10055"/>
    <w:multiLevelType w:val="hybridMultilevel"/>
    <w:tmpl w:val="6398186E"/>
    <w:lvl w:ilvl="0" w:tplc="915278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9DC736F"/>
    <w:multiLevelType w:val="hybridMultilevel"/>
    <w:tmpl w:val="B35C3FB0"/>
    <w:lvl w:ilvl="0" w:tplc="944235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6A336961"/>
    <w:multiLevelType w:val="hybridMultilevel"/>
    <w:tmpl w:val="2520AC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C09686D"/>
    <w:multiLevelType w:val="hybridMultilevel"/>
    <w:tmpl w:val="F4E0CD86"/>
    <w:lvl w:ilvl="0" w:tplc="BDBA23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73A12B3C"/>
    <w:multiLevelType w:val="hybridMultilevel"/>
    <w:tmpl w:val="94A4DC7A"/>
    <w:lvl w:ilvl="0" w:tplc="9DA0A33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73FD0540"/>
    <w:multiLevelType w:val="hybridMultilevel"/>
    <w:tmpl w:val="0ABC42B6"/>
    <w:lvl w:ilvl="0" w:tplc="8D5EF2D4">
      <w:start w:val="1"/>
      <w:numFmt w:val="upperLetter"/>
      <w:lvlText w:val="%1."/>
      <w:lvlJc w:val="left"/>
      <w:pPr>
        <w:ind w:left="1440" w:hanging="360"/>
      </w:pPr>
      <w:rPr>
        <w:rFonts w:ascii="Times New Roman" w:eastAsiaTheme="minorHAnsi" w:hAnsi="Times New Roman" w:cstheme="minorBidi"/>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7B6761C6"/>
    <w:multiLevelType w:val="hybridMultilevel"/>
    <w:tmpl w:val="6B4A682A"/>
    <w:lvl w:ilvl="0" w:tplc="3B742D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7CBE55A1"/>
    <w:multiLevelType w:val="hybridMultilevel"/>
    <w:tmpl w:val="E0F25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F180551"/>
    <w:multiLevelType w:val="hybridMultilevel"/>
    <w:tmpl w:val="4C302A42"/>
    <w:lvl w:ilvl="0" w:tplc="486E02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3"/>
  </w:num>
  <w:num w:numId="2">
    <w:abstractNumId w:val="43"/>
  </w:num>
  <w:num w:numId="3">
    <w:abstractNumId w:val="12"/>
  </w:num>
  <w:num w:numId="4">
    <w:abstractNumId w:val="26"/>
  </w:num>
  <w:num w:numId="5">
    <w:abstractNumId w:val="59"/>
  </w:num>
  <w:num w:numId="6">
    <w:abstractNumId w:val="36"/>
  </w:num>
  <w:num w:numId="7">
    <w:abstractNumId w:val="1"/>
  </w:num>
  <w:num w:numId="8">
    <w:abstractNumId w:val="8"/>
  </w:num>
  <w:num w:numId="9">
    <w:abstractNumId w:val="54"/>
  </w:num>
  <w:num w:numId="10">
    <w:abstractNumId w:val="14"/>
  </w:num>
  <w:num w:numId="11">
    <w:abstractNumId w:val="23"/>
  </w:num>
  <w:num w:numId="12">
    <w:abstractNumId w:val="40"/>
  </w:num>
  <w:num w:numId="13">
    <w:abstractNumId w:val="18"/>
  </w:num>
  <w:num w:numId="14">
    <w:abstractNumId w:val="25"/>
  </w:num>
  <w:num w:numId="15">
    <w:abstractNumId w:val="34"/>
  </w:num>
  <w:num w:numId="16">
    <w:abstractNumId w:val="57"/>
  </w:num>
  <w:num w:numId="17">
    <w:abstractNumId w:val="39"/>
  </w:num>
  <w:num w:numId="18">
    <w:abstractNumId w:val="53"/>
  </w:num>
  <w:num w:numId="19">
    <w:abstractNumId w:val="27"/>
  </w:num>
  <w:num w:numId="20">
    <w:abstractNumId w:val="30"/>
  </w:num>
  <w:num w:numId="21">
    <w:abstractNumId w:val="32"/>
  </w:num>
  <w:num w:numId="22">
    <w:abstractNumId w:val="49"/>
  </w:num>
  <w:num w:numId="23">
    <w:abstractNumId w:val="11"/>
  </w:num>
  <w:num w:numId="24">
    <w:abstractNumId w:val="4"/>
  </w:num>
  <w:num w:numId="25">
    <w:abstractNumId w:val="31"/>
  </w:num>
  <w:num w:numId="26">
    <w:abstractNumId w:val="35"/>
  </w:num>
  <w:num w:numId="27">
    <w:abstractNumId w:val="16"/>
  </w:num>
  <w:num w:numId="28">
    <w:abstractNumId w:val="55"/>
  </w:num>
  <w:num w:numId="29">
    <w:abstractNumId w:val="46"/>
  </w:num>
  <w:num w:numId="30">
    <w:abstractNumId w:val="42"/>
  </w:num>
  <w:num w:numId="31">
    <w:abstractNumId w:val="47"/>
  </w:num>
  <w:num w:numId="32">
    <w:abstractNumId w:val="38"/>
  </w:num>
  <w:num w:numId="33">
    <w:abstractNumId w:val="0"/>
  </w:num>
  <w:num w:numId="34">
    <w:abstractNumId w:val="13"/>
  </w:num>
  <w:num w:numId="35">
    <w:abstractNumId w:val="24"/>
  </w:num>
  <w:num w:numId="36">
    <w:abstractNumId w:val="29"/>
  </w:num>
  <w:num w:numId="37">
    <w:abstractNumId w:val="7"/>
  </w:num>
  <w:num w:numId="38">
    <w:abstractNumId w:val="51"/>
  </w:num>
  <w:num w:numId="39">
    <w:abstractNumId w:val="52"/>
  </w:num>
  <w:num w:numId="40">
    <w:abstractNumId w:val="45"/>
  </w:num>
  <w:num w:numId="41">
    <w:abstractNumId w:val="6"/>
  </w:num>
  <w:num w:numId="42">
    <w:abstractNumId w:val="19"/>
  </w:num>
  <w:num w:numId="43">
    <w:abstractNumId w:val="15"/>
  </w:num>
  <w:num w:numId="44">
    <w:abstractNumId w:val="44"/>
  </w:num>
  <w:num w:numId="45">
    <w:abstractNumId w:val="5"/>
  </w:num>
  <w:num w:numId="46">
    <w:abstractNumId w:val="3"/>
  </w:num>
  <w:num w:numId="47">
    <w:abstractNumId w:val="28"/>
  </w:num>
  <w:num w:numId="48">
    <w:abstractNumId w:val="50"/>
  </w:num>
  <w:num w:numId="49">
    <w:abstractNumId w:val="48"/>
  </w:num>
  <w:num w:numId="50">
    <w:abstractNumId w:val="22"/>
  </w:num>
  <w:num w:numId="51">
    <w:abstractNumId w:val="21"/>
  </w:num>
  <w:num w:numId="52">
    <w:abstractNumId w:val="9"/>
  </w:num>
  <w:num w:numId="53">
    <w:abstractNumId w:val="10"/>
  </w:num>
  <w:num w:numId="54">
    <w:abstractNumId w:val="37"/>
  </w:num>
  <w:num w:numId="55">
    <w:abstractNumId w:val="20"/>
  </w:num>
  <w:num w:numId="56">
    <w:abstractNumId w:val="58"/>
  </w:num>
  <w:num w:numId="57">
    <w:abstractNumId w:val="56"/>
  </w:num>
  <w:num w:numId="58">
    <w:abstractNumId w:val="41"/>
  </w:num>
  <w:num w:numId="59">
    <w:abstractNumId w:val="17"/>
  </w:num>
  <w:num w:numId="6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D15F7"/>
    <w:rsid w:val="00005BB0"/>
    <w:rsid w:val="000121E4"/>
    <w:rsid w:val="0002335D"/>
    <w:rsid w:val="000274F6"/>
    <w:rsid w:val="00030653"/>
    <w:rsid w:val="00034B85"/>
    <w:rsid w:val="00034E92"/>
    <w:rsid w:val="00055159"/>
    <w:rsid w:val="000601DA"/>
    <w:rsid w:val="0006667C"/>
    <w:rsid w:val="0007787F"/>
    <w:rsid w:val="00077FD2"/>
    <w:rsid w:val="0009125C"/>
    <w:rsid w:val="00093FEB"/>
    <w:rsid w:val="00094D5E"/>
    <w:rsid w:val="000B2153"/>
    <w:rsid w:val="000B6EA3"/>
    <w:rsid w:val="000D5063"/>
    <w:rsid w:val="000F51C9"/>
    <w:rsid w:val="00105F85"/>
    <w:rsid w:val="00110C96"/>
    <w:rsid w:val="0012479E"/>
    <w:rsid w:val="00125A74"/>
    <w:rsid w:val="0012675F"/>
    <w:rsid w:val="00135C32"/>
    <w:rsid w:val="001364D0"/>
    <w:rsid w:val="001410E4"/>
    <w:rsid w:val="001465C8"/>
    <w:rsid w:val="00156A04"/>
    <w:rsid w:val="00156FC4"/>
    <w:rsid w:val="00167206"/>
    <w:rsid w:val="001708CF"/>
    <w:rsid w:val="00183759"/>
    <w:rsid w:val="0018513E"/>
    <w:rsid w:val="001873FF"/>
    <w:rsid w:val="00190B83"/>
    <w:rsid w:val="001A443F"/>
    <w:rsid w:val="001B19DB"/>
    <w:rsid w:val="001B4345"/>
    <w:rsid w:val="001C2950"/>
    <w:rsid w:val="001D4F23"/>
    <w:rsid w:val="001E30F5"/>
    <w:rsid w:val="001E7729"/>
    <w:rsid w:val="001F6770"/>
    <w:rsid w:val="001F6F1E"/>
    <w:rsid w:val="002150FA"/>
    <w:rsid w:val="00215E67"/>
    <w:rsid w:val="0021738F"/>
    <w:rsid w:val="00242411"/>
    <w:rsid w:val="00242D40"/>
    <w:rsid w:val="0027109E"/>
    <w:rsid w:val="00275934"/>
    <w:rsid w:val="0028263E"/>
    <w:rsid w:val="00285EC9"/>
    <w:rsid w:val="002A0F56"/>
    <w:rsid w:val="002B2DBB"/>
    <w:rsid w:val="002C2F74"/>
    <w:rsid w:val="002D204D"/>
    <w:rsid w:val="002D2EE7"/>
    <w:rsid w:val="002D334C"/>
    <w:rsid w:val="002D354D"/>
    <w:rsid w:val="002E4670"/>
    <w:rsid w:val="003114E2"/>
    <w:rsid w:val="003134FC"/>
    <w:rsid w:val="00313D18"/>
    <w:rsid w:val="00314B28"/>
    <w:rsid w:val="00315D66"/>
    <w:rsid w:val="0033149E"/>
    <w:rsid w:val="00345E8B"/>
    <w:rsid w:val="00365F1E"/>
    <w:rsid w:val="003660DD"/>
    <w:rsid w:val="003666D7"/>
    <w:rsid w:val="00380778"/>
    <w:rsid w:val="0039689F"/>
    <w:rsid w:val="003972D3"/>
    <w:rsid w:val="003A2C2D"/>
    <w:rsid w:val="003A6149"/>
    <w:rsid w:val="003A6BFD"/>
    <w:rsid w:val="003B02D0"/>
    <w:rsid w:val="003B2E83"/>
    <w:rsid w:val="003C19FF"/>
    <w:rsid w:val="003D196A"/>
    <w:rsid w:val="003D49BF"/>
    <w:rsid w:val="003E1583"/>
    <w:rsid w:val="003F3386"/>
    <w:rsid w:val="00414395"/>
    <w:rsid w:val="004157BF"/>
    <w:rsid w:val="00416635"/>
    <w:rsid w:val="004410DC"/>
    <w:rsid w:val="004435E1"/>
    <w:rsid w:val="00450C3F"/>
    <w:rsid w:val="004526D7"/>
    <w:rsid w:val="00460B4E"/>
    <w:rsid w:val="00462C91"/>
    <w:rsid w:val="00462EA4"/>
    <w:rsid w:val="00464447"/>
    <w:rsid w:val="00475DD1"/>
    <w:rsid w:val="00476E65"/>
    <w:rsid w:val="00482A34"/>
    <w:rsid w:val="00484314"/>
    <w:rsid w:val="004843BC"/>
    <w:rsid w:val="004913B8"/>
    <w:rsid w:val="004A493D"/>
    <w:rsid w:val="004B25C3"/>
    <w:rsid w:val="004B607E"/>
    <w:rsid w:val="004C322F"/>
    <w:rsid w:val="004C4434"/>
    <w:rsid w:val="004D10F1"/>
    <w:rsid w:val="004D4C01"/>
    <w:rsid w:val="004E3B72"/>
    <w:rsid w:val="004E494D"/>
    <w:rsid w:val="004F03A7"/>
    <w:rsid w:val="004F1DE9"/>
    <w:rsid w:val="004F3CAD"/>
    <w:rsid w:val="004F78F3"/>
    <w:rsid w:val="005027F6"/>
    <w:rsid w:val="0051236F"/>
    <w:rsid w:val="00514CE2"/>
    <w:rsid w:val="00523B90"/>
    <w:rsid w:val="00530EBF"/>
    <w:rsid w:val="005404E4"/>
    <w:rsid w:val="00552F95"/>
    <w:rsid w:val="00553FE1"/>
    <w:rsid w:val="00557738"/>
    <w:rsid w:val="0056525C"/>
    <w:rsid w:val="0058205B"/>
    <w:rsid w:val="00594C2E"/>
    <w:rsid w:val="005A3567"/>
    <w:rsid w:val="005C341B"/>
    <w:rsid w:val="005C50F7"/>
    <w:rsid w:val="005C5B99"/>
    <w:rsid w:val="005C7478"/>
    <w:rsid w:val="005E5142"/>
    <w:rsid w:val="005F4EB2"/>
    <w:rsid w:val="00604D94"/>
    <w:rsid w:val="00624CC6"/>
    <w:rsid w:val="00627828"/>
    <w:rsid w:val="0063237D"/>
    <w:rsid w:val="00636E4D"/>
    <w:rsid w:val="00643233"/>
    <w:rsid w:val="00644776"/>
    <w:rsid w:val="00655BFA"/>
    <w:rsid w:val="006576C1"/>
    <w:rsid w:val="006652E7"/>
    <w:rsid w:val="00673352"/>
    <w:rsid w:val="00674BD5"/>
    <w:rsid w:val="00674D99"/>
    <w:rsid w:val="00696852"/>
    <w:rsid w:val="006A49B2"/>
    <w:rsid w:val="006A78C1"/>
    <w:rsid w:val="006B5753"/>
    <w:rsid w:val="006C00EC"/>
    <w:rsid w:val="006E679E"/>
    <w:rsid w:val="006F0305"/>
    <w:rsid w:val="006F11B4"/>
    <w:rsid w:val="006F1E25"/>
    <w:rsid w:val="007008AA"/>
    <w:rsid w:val="007022BA"/>
    <w:rsid w:val="00707B25"/>
    <w:rsid w:val="00713D7F"/>
    <w:rsid w:val="007170AB"/>
    <w:rsid w:val="007320F1"/>
    <w:rsid w:val="00733959"/>
    <w:rsid w:val="00741EBC"/>
    <w:rsid w:val="00754159"/>
    <w:rsid w:val="00757CAB"/>
    <w:rsid w:val="007621A8"/>
    <w:rsid w:val="00762A19"/>
    <w:rsid w:val="00765D00"/>
    <w:rsid w:val="007702A3"/>
    <w:rsid w:val="00775881"/>
    <w:rsid w:val="007771C8"/>
    <w:rsid w:val="007852B1"/>
    <w:rsid w:val="00785FC9"/>
    <w:rsid w:val="007A5F86"/>
    <w:rsid w:val="007C5F4D"/>
    <w:rsid w:val="007E2A66"/>
    <w:rsid w:val="007E5451"/>
    <w:rsid w:val="007F4C94"/>
    <w:rsid w:val="00810FD5"/>
    <w:rsid w:val="008119A5"/>
    <w:rsid w:val="00813B57"/>
    <w:rsid w:val="00817924"/>
    <w:rsid w:val="00822A4E"/>
    <w:rsid w:val="00823927"/>
    <w:rsid w:val="0083009F"/>
    <w:rsid w:val="008325CC"/>
    <w:rsid w:val="0083424D"/>
    <w:rsid w:val="00842689"/>
    <w:rsid w:val="0085070E"/>
    <w:rsid w:val="0086068B"/>
    <w:rsid w:val="008659C9"/>
    <w:rsid w:val="00870C74"/>
    <w:rsid w:val="00873345"/>
    <w:rsid w:val="00880CD1"/>
    <w:rsid w:val="00886CE3"/>
    <w:rsid w:val="008B252E"/>
    <w:rsid w:val="008C72F3"/>
    <w:rsid w:val="008E2BE7"/>
    <w:rsid w:val="008F03D9"/>
    <w:rsid w:val="008F0669"/>
    <w:rsid w:val="008F5EDB"/>
    <w:rsid w:val="00903DA3"/>
    <w:rsid w:val="00904B8B"/>
    <w:rsid w:val="00906EB8"/>
    <w:rsid w:val="00920969"/>
    <w:rsid w:val="009246F6"/>
    <w:rsid w:val="0092716E"/>
    <w:rsid w:val="009327AE"/>
    <w:rsid w:val="009410B9"/>
    <w:rsid w:val="00954F0E"/>
    <w:rsid w:val="00974702"/>
    <w:rsid w:val="00986461"/>
    <w:rsid w:val="00987001"/>
    <w:rsid w:val="00987562"/>
    <w:rsid w:val="009A1C5F"/>
    <w:rsid w:val="009B390A"/>
    <w:rsid w:val="009C7CB5"/>
    <w:rsid w:val="009D6A07"/>
    <w:rsid w:val="009E1445"/>
    <w:rsid w:val="009F764E"/>
    <w:rsid w:val="00A02719"/>
    <w:rsid w:val="00A07005"/>
    <w:rsid w:val="00A071C2"/>
    <w:rsid w:val="00A13A82"/>
    <w:rsid w:val="00A3620C"/>
    <w:rsid w:val="00A36A8C"/>
    <w:rsid w:val="00A65A22"/>
    <w:rsid w:val="00A753B5"/>
    <w:rsid w:val="00A76AD1"/>
    <w:rsid w:val="00A81C3E"/>
    <w:rsid w:val="00A91EEB"/>
    <w:rsid w:val="00AA2A1C"/>
    <w:rsid w:val="00AB7344"/>
    <w:rsid w:val="00AC2864"/>
    <w:rsid w:val="00AC57E7"/>
    <w:rsid w:val="00AD15F7"/>
    <w:rsid w:val="00AD6383"/>
    <w:rsid w:val="00AE7DF7"/>
    <w:rsid w:val="00B004D0"/>
    <w:rsid w:val="00B01FC4"/>
    <w:rsid w:val="00B1531F"/>
    <w:rsid w:val="00B215F9"/>
    <w:rsid w:val="00B25128"/>
    <w:rsid w:val="00B344B7"/>
    <w:rsid w:val="00B35BB6"/>
    <w:rsid w:val="00B35C88"/>
    <w:rsid w:val="00B36D7B"/>
    <w:rsid w:val="00B432C4"/>
    <w:rsid w:val="00B608BA"/>
    <w:rsid w:val="00B61814"/>
    <w:rsid w:val="00B66AED"/>
    <w:rsid w:val="00B8103E"/>
    <w:rsid w:val="00B8305B"/>
    <w:rsid w:val="00B87CAF"/>
    <w:rsid w:val="00B95EBC"/>
    <w:rsid w:val="00BA28D1"/>
    <w:rsid w:val="00BA720E"/>
    <w:rsid w:val="00BB2F68"/>
    <w:rsid w:val="00BB399B"/>
    <w:rsid w:val="00BC07A4"/>
    <w:rsid w:val="00BC4ABE"/>
    <w:rsid w:val="00BC7FAD"/>
    <w:rsid w:val="00BD2B74"/>
    <w:rsid w:val="00BE683C"/>
    <w:rsid w:val="00BF1A8E"/>
    <w:rsid w:val="00C004EF"/>
    <w:rsid w:val="00C05265"/>
    <w:rsid w:val="00C151F2"/>
    <w:rsid w:val="00C20535"/>
    <w:rsid w:val="00C211E2"/>
    <w:rsid w:val="00C22CA3"/>
    <w:rsid w:val="00C25155"/>
    <w:rsid w:val="00C35A99"/>
    <w:rsid w:val="00C40EDC"/>
    <w:rsid w:val="00C42C00"/>
    <w:rsid w:val="00C508AF"/>
    <w:rsid w:val="00C64E85"/>
    <w:rsid w:val="00C87E85"/>
    <w:rsid w:val="00C925CA"/>
    <w:rsid w:val="00C97B24"/>
    <w:rsid w:val="00CA76E5"/>
    <w:rsid w:val="00CB2186"/>
    <w:rsid w:val="00CB28BC"/>
    <w:rsid w:val="00CB3102"/>
    <w:rsid w:val="00CE4C64"/>
    <w:rsid w:val="00CE7358"/>
    <w:rsid w:val="00CF2308"/>
    <w:rsid w:val="00D20319"/>
    <w:rsid w:val="00D23C1C"/>
    <w:rsid w:val="00D242AE"/>
    <w:rsid w:val="00D25764"/>
    <w:rsid w:val="00D2576C"/>
    <w:rsid w:val="00D30EB3"/>
    <w:rsid w:val="00D334AD"/>
    <w:rsid w:val="00D34387"/>
    <w:rsid w:val="00D403EB"/>
    <w:rsid w:val="00D4380B"/>
    <w:rsid w:val="00D44C76"/>
    <w:rsid w:val="00D527A6"/>
    <w:rsid w:val="00D553CB"/>
    <w:rsid w:val="00D6393D"/>
    <w:rsid w:val="00D835EB"/>
    <w:rsid w:val="00D8532B"/>
    <w:rsid w:val="00DA3DDB"/>
    <w:rsid w:val="00DA3E43"/>
    <w:rsid w:val="00DA4D25"/>
    <w:rsid w:val="00DA7B27"/>
    <w:rsid w:val="00DB1FC2"/>
    <w:rsid w:val="00DC068B"/>
    <w:rsid w:val="00DD00E4"/>
    <w:rsid w:val="00DE3060"/>
    <w:rsid w:val="00DE76B9"/>
    <w:rsid w:val="00DE7CBD"/>
    <w:rsid w:val="00DF23E1"/>
    <w:rsid w:val="00DF6797"/>
    <w:rsid w:val="00E00A9F"/>
    <w:rsid w:val="00E20AF7"/>
    <w:rsid w:val="00E27092"/>
    <w:rsid w:val="00E311BC"/>
    <w:rsid w:val="00E44E39"/>
    <w:rsid w:val="00E650E0"/>
    <w:rsid w:val="00E65299"/>
    <w:rsid w:val="00E760E6"/>
    <w:rsid w:val="00E9060F"/>
    <w:rsid w:val="00E94502"/>
    <w:rsid w:val="00EE176F"/>
    <w:rsid w:val="00EE4034"/>
    <w:rsid w:val="00EE6449"/>
    <w:rsid w:val="00EE6DBC"/>
    <w:rsid w:val="00EF11BE"/>
    <w:rsid w:val="00EF53A4"/>
    <w:rsid w:val="00EF5FDF"/>
    <w:rsid w:val="00F009FA"/>
    <w:rsid w:val="00F04F6C"/>
    <w:rsid w:val="00F10385"/>
    <w:rsid w:val="00F16BB3"/>
    <w:rsid w:val="00F24586"/>
    <w:rsid w:val="00F363BE"/>
    <w:rsid w:val="00F519D6"/>
    <w:rsid w:val="00F63763"/>
    <w:rsid w:val="00F64367"/>
    <w:rsid w:val="00F700DA"/>
    <w:rsid w:val="00F728A6"/>
    <w:rsid w:val="00F84E78"/>
    <w:rsid w:val="00F86096"/>
    <w:rsid w:val="00F945ED"/>
    <w:rsid w:val="00FA4432"/>
    <w:rsid w:val="00FB343B"/>
    <w:rsid w:val="00FB5A80"/>
    <w:rsid w:val="00FD1770"/>
    <w:rsid w:val="00FD2522"/>
    <w:rsid w:val="00FD400C"/>
    <w:rsid w:val="00FD7F8A"/>
    <w:rsid w:val="00FF6199"/>
  </w:rsids>
  <m:mathPr>
    <m:mathFont m:val="Helvetica 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ing 3" w:uiPriority="9"/>
    <w:lsdException w:name="Normal (Web)" w:uiPriority="99"/>
    <w:lsdException w:name="List Paragraph" w:uiPriority="34" w:qFormat="1"/>
  </w:latentStyles>
  <w:style w:type="paragraph" w:default="1" w:styleId="Normal">
    <w:name w:val="Normal"/>
    <w:qFormat/>
    <w:rsid w:val="00C92985"/>
    <w:rPr>
      <w:rFonts w:ascii="Times New Roman" w:hAnsi="Times New Roman"/>
    </w:rPr>
  </w:style>
  <w:style w:type="paragraph" w:styleId="Heading1">
    <w:name w:val="heading 1"/>
    <w:basedOn w:val="Normal"/>
    <w:next w:val="Normal"/>
    <w:link w:val="Heading1Char"/>
    <w:uiPriority w:val="9"/>
    <w:rsid w:val="005C5B9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rsid w:val="00C35A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rsid w:val="00F24586"/>
    <w:pPr>
      <w:spacing w:beforeLines="1" w:afterLines="1"/>
      <w:outlineLvl w:val="2"/>
    </w:pPr>
    <w:rPr>
      <w:rFonts w:ascii="Times" w:hAnsi="Times"/>
      <w:b/>
      <w:sz w:val="27"/>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C211E2"/>
    <w:pPr>
      <w:ind w:left="720"/>
      <w:contextualSpacing/>
    </w:pPr>
  </w:style>
  <w:style w:type="paragraph" w:styleId="Footer">
    <w:name w:val="footer"/>
    <w:basedOn w:val="Normal"/>
    <w:link w:val="FooterChar"/>
    <w:rsid w:val="002A0F56"/>
    <w:pPr>
      <w:tabs>
        <w:tab w:val="center" w:pos="4320"/>
        <w:tab w:val="right" w:pos="8640"/>
      </w:tabs>
    </w:pPr>
  </w:style>
  <w:style w:type="character" w:customStyle="1" w:styleId="FooterChar">
    <w:name w:val="Footer Char"/>
    <w:basedOn w:val="DefaultParagraphFont"/>
    <w:link w:val="Footer"/>
    <w:rsid w:val="002A0F56"/>
    <w:rPr>
      <w:rFonts w:ascii="Times New Roman" w:hAnsi="Times New Roman"/>
    </w:rPr>
  </w:style>
  <w:style w:type="character" w:styleId="PageNumber">
    <w:name w:val="page number"/>
    <w:basedOn w:val="DefaultParagraphFont"/>
    <w:rsid w:val="002A0F56"/>
  </w:style>
  <w:style w:type="character" w:customStyle="1" w:styleId="Heading3Char">
    <w:name w:val="Heading 3 Char"/>
    <w:basedOn w:val="DefaultParagraphFont"/>
    <w:link w:val="Heading3"/>
    <w:uiPriority w:val="9"/>
    <w:rsid w:val="00F24586"/>
    <w:rPr>
      <w:rFonts w:ascii="Times" w:hAnsi="Times"/>
      <w:b/>
      <w:sz w:val="27"/>
      <w:szCs w:val="20"/>
    </w:rPr>
  </w:style>
  <w:style w:type="paragraph" w:styleId="NormalWeb">
    <w:name w:val="Normal (Web)"/>
    <w:basedOn w:val="Normal"/>
    <w:uiPriority w:val="99"/>
    <w:rsid w:val="00F24586"/>
    <w:pPr>
      <w:spacing w:beforeLines="1" w:afterLines="1"/>
    </w:pPr>
    <w:rPr>
      <w:rFonts w:ascii="Times" w:hAnsi="Times" w:cs="Times New Roman"/>
      <w:sz w:val="20"/>
      <w:szCs w:val="20"/>
    </w:rPr>
  </w:style>
  <w:style w:type="character" w:styleId="Hyperlink">
    <w:name w:val="Hyperlink"/>
    <w:basedOn w:val="DefaultParagraphFont"/>
    <w:uiPriority w:val="99"/>
    <w:rsid w:val="00B95EBC"/>
    <w:rPr>
      <w:color w:val="0000FF" w:themeColor="hyperlink"/>
      <w:u w:val="single"/>
    </w:rPr>
  </w:style>
  <w:style w:type="character" w:customStyle="1" w:styleId="apple-converted-space">
    <w:name w:val="apple-converted-space"/>
    <w:basedOn w:val="DefaultParagraphFont"/>
    <w:rsid w:val="00BC07A4"/>
  </w:style>
  <w:style w:type="character" w:customStyle="1" w:styleId="Heading2Char">
    <w:name w:val="Heading 2 Char"/>
    <w:basedOn w:val="DefaultParagraphFont"/>
    <w:link w:val="Heading2"/>
    <w:uiPriority w:val="9"/>
    <w:rsid w:val="00C35A99"/>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C35A99"/>
  </w:style>
  <w:style w:type="character" w:customStyle="1" w:styleId="Heading1Char">
    <w:name w:val="Heading 1 Char"/>
    <w:basedOn w:val="DefaultParagraphFont"/>
    <w:link w:val="Heading1"/>
    <w:uiPriority w:val="9"/>
    <w:rsid w:val="005C5B99"/>
    <w:rPr>
      <w:rFonts w:asciiTheme="majorHAnsi" w:eastAsiaTheme="majorEastAsia" w:hAnsiTheme="majorHAnsi" w:cstheme="majorBidi"/>
      <w:b/>
      <w:bCs/>
      <w:color w:val="345A8A" w:themeColor="accent1" w:themeShade="B5"/>
      <w:sz w:val="32"/>
      <w:szCs w:val="32"/>
    </w:rPr>
  </w:style>
  <w:style w:type="character" w:customStyle="1" w:styleId="unicode">
    <w:name w:val="unicode"/>
    <w:basedOn w:val="DefaultParagraphFont"/>
    <w:rsid w:val="00B36D7B"/>
  </w:style>
  <w:style w:type="character" w:styleId="FollowedHyperlink">
    <w:name w:val="FollowedHyperlink"/>
    <w:basedOn w:val="DefaultParagraphFont"/>
    <w:uiPriority w:val="99"/>
    <w:rsid w:val="00B36D7B"/>
    <w:rPr>
      <w:color w:val="0000FF"/>
      <w:u w:val="single"/>
    </w:rPr>
  </w:style>
  <w:style w:type="paragraph" w:styleId="Header">
    <w:name w:val="header"/>
    <w:basedOn w:val="Normal"/>
    <w:link w:val="HeaderChar"/>
    <w:rsid w:val="00077FD2"/>
    <w:pPr>
      <w:tabs>
        <w:tab w:val="center" w:pos="4320"/>
        <w:tab w:val="right" w:pos="8640"/>
      </w:tabs>
    </w:pPr>
  </w:style>
  <w:style w:type="character" w:customStyle="1" w:styleId="HeaderChar">
    <w:name w:val="Header Char"/>
    <w:basedOn w:val="DefaultParagraphFont"/>
    <w:link w:val="Header"/>
    <w:rsid w:val="00077FD2"/>
    <w:rPr>
      <w:rFonts w:ascii="Times New Roman" w:hAnsi="Times New Roman"/>
    </w:rPr>
  </w:style>
  <w:style w:type="character" w:customStyle="1" w:styleId="bcv">
    <w:name w:val="bcv"/>
    <w:basedOn w:val="DefaultParagraphFont"/>
    <w:rsid w:val="00FB5A80"/>
  </w:style>
  <w:style w:type="paragraph" w:customStyle="1" w:styleId="pl">
    <w:name w:val="pl"/>
    <w:basedOn w:val="Normal"/>
    <w:rsid w:val="00482A34"/>
    <w:pPr>
      <w:spacing w:beforeLines="1" w:afterLines="1"/>
    </w:pPr>
    <w:rPr>
      <w:rFonts w:ascii="Times" w:hAnsi="Times"/>
      <w:sz w:val="20"/>
      <w:szCs w:val="20"/>
    </w:rPr>
  </w:style>
  <w:style w:type="paragraph" w:customStyle="1" w:styleId="pf">
    <w:name w:val="pf"/>
    <w:basedOn w:val="Normal"/>
    <w:rsid w:val="00762A19"/>
    <w:pPr>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7563567">
      <w:bodyDiv w:val="1"/>
      <w:marLeft w:val="0"/>
      <w:marRight w:val="0"/>
      <w:marTop w:val="0"/>
      <w:marBottom w:val="0"/>
      <w:divBdr>
        <w:top w:val="none" w:sz="0" w:space="0" w:color="auto"/>
        <w:left w:val="none" w:sz="0" w:space="0" w:color="auto"/>
        <w:bottom w:val="none" w:sz="0" w:space="0" w:color="auto"/>
        <w:right w:val="none" w:sz="0" w:space="0" w:color="auto"/>
      </w:divBdr>
    </w:div>
    <w:div w:id="52510508">
      <w:bodyDiv w:val="1"/>
      <w:marLeft w:val="0"/>
      <w:marRight w:val="0"/>
      <w:marTop w:val="0"/>
      <w:marBottom w:val="0"/>
      <w:divBdr>
        <w:top w:val="none" w:sz="0" w:space="0" w:color="auto"/>
        <w:left w:val="none" w:sz="0" w:space="0" w:color="auto"/>
        <w:bottom w:val="none" w:sz="0" w:space="0" w:color="auto"/>
        <w:right w:val="none" w:sz="0" w:space="0" w:color="auto"/>
      </w:divBdr>
    </w:div>
    <w:div w:id="88888005">
      <w:bodyDiv w:val="1"/>
      <w:marLeft w:val="0"/>
      <w:marRight w:val="0"/>
      <w:marTop w:val="0"/>
      <w:marBottom w:val="0"/>
      <w:divBdr>
        <w:top w:val="none" w:sz="0" w:space="0" w:color="auto"/>
        <w:left w:val="none" w:sz="0" w:space="0" w:color="auto"/>
        <w:bottom w:val="none" w:sz="0" w:space="0" w:color="auto"/>
        <w:right w:val="none" w:sz="0" w:space="0" w:color="auto"/>
      </w:divBdr>
    </w:div>
    <w:div w:id="97870514">
      <w:bodyDiv w:val="1"/>
      <w:marLeft w:val="0"/>
      <w:marRight w:val="0"/>
      <w:marTop w:val="0"/>
      <w:marBottom w:val="0"/>
      <w:divBdr>
        <w:top w:val="none" w:sz="0" w:space="0" w:color="auto"/>
        <w:left w:val="none" w:sz="0" w:space="0" w:color="auto"/>
        <w:bottom w:val="none" w:sz="0" w:space="0" w:color="auto"/>
        <w:right w:val="none" w:sz="0" w:space="0" w:color="auto"/>
      </w:divBdr>
    </w:div>
    <w:div w:id="110174956">
      <w:bodyDiv w:val="1"/>
      <w:marLeft w:val="0"/>
      <w:marRight w:val="0"/>
      <w:marTop w:val="0"/>
      <w:marBottom w:val="0"/>
      <w:divBdr>
        <w:top w:val="none" w:sz="0" w:space="0" w:color="auto"/>
        <w:left w:val="none" w:sz="0" w:space="0" w:color="auto"/>
        <w:bottom w:val="none" w:sz="0" w:space="0" w:color="auto"/>
        <w:right w:val="none" w:sz="0" w:space="0" w:color="auto"/>
      </w:divBdr>
    </w:div>
    <w:div w:id="119618026">
      <w:bodyDiv w:val="1"/>
      <w:marLeft w:val="0"/>
      <w:marRight w:val="0"/>
      <w:marTop w:val="0"/>
      <w:marBottom w:val="0"/>
      <w:divBdr>
        <w:top w:val="none" w:sz="0" w:space="0" w:color="auto"/>
        <w:left w:val="none" w:sz="0" w:space="0" w:color="auto"/>
        <w:bottom w:val="none" w:sz="0" w:space="0" w:color="auto"/>
        <w:right w:val="none" w:sz="0" w:space="0" w:color="auto"/>
      </w:divBdr>
    </w:div>
    <w:div w:id="154734040">
      <w:bodyDiv w:val="1"/>
      <w:marLeft w:val="0"/>
      <w:marRight w:val="0"/>
      <w:marTop w:val="0"/>
      <w:marBottom w:val="0"/>
      <w:divBdr>
        <w:top w:val="none" w:sz="0" w:space="0" w:color="auto"/>
        <w:left w:val="none" w:sz="0" w:space="0" w:color="auto"/>
        <w:bottom w:val="none" w:sz="0" w:space="0" w:color="auto"/>
        <w:right w:val="none" w:sz="0" w:space="0" w:color="auto"/>
      </w:divBdr>
    </w:div>
    <w:div w:id="211816076">
      <w:bodyDiv w:val="1"/>
      <w:marLeft w:val="0"/>
      <w:marRight w:val="0"/>
      <w:marTop w:val="0"/>
      <w:marBottom w:val="0"/>
      <w:divBdr>
        <w:top w:val="none" w:sz="0" w:space="0" w:color="auto"/>
        <w:left w:val="none" w:sz="0" w:space="0" w:color="auto"/>
        <w:bottom w:val="none" w:sz="0" w:space="0" w:color="auto"/>
        <w:right w:val="none" w:sz="0" w:space="0" w:color="auto"/>
      </w:divBdr>
    </w:div>
    <w:div w:id="215510821">
      <w:bodyDiv w:val="1"/>
      <w:marLeft w:val="0"/>
      <w:marRight w:val="0"/>
      <w:marTop w:val="0"/>
      <w:marBottom w:val="0"/>
      <w:divBdr>
        <w:top w:val="none" w:sz="0" w:space="0" w:color="auto"/>
        <w:left w:val="none" w:sz="0" w:space="0" w:color="auto"/>
        <w:bottom w:val="none" w:sz="0" w:space="0" w:color="auto"/>
        <w:right w:val="none" w:sz="0" w:space="0" w:color="auto"/>
      </w:divBdr>
    </w:div>
    <w:div w:id="267549814">
      <w:bodyDiv w:val="1"/>
      <w:marLeft w:val="0"/>
      <w:marRight w:val="0"/>
      <w:marTop w:val="0"/>
      <w:marBottom w:val="0"/>
      <w:divBdr>
        <w:top w:val="none" w:sz="0" w:space="0" w:color="auto"/>
        <w:left w:val="none" w:sz="0" w:space="0" w:color="auto"/>
        <w:bottom w:val="none" w:sz="0" w:space="0" w:color="auto"/>
        <w:right w:val="none" w:sz="0" w:space="0" w:color="auto"/>
      </w:divBdr>
    </w:div>
    <w:div w:id="282347349">
      <w:bodyDiv w:val="1"/>
      <w:marLeft w:val="0"/>
      <w:marRight w:val="0"/>
      <w:marTop w:val="0"/>
      <w:marBottom w:val="0"/>
      <w:divBdr>
        <w:top w:val="none" w:sz="0" w:space="0" w:color="auto"/>
        <w:left w:val="none" w:sz="0" w:space="0" w:color="auto"/>
        <w:bottom w:val="none" w:sz="0" w:space="0" w:color="auto"/>
        <w:right w:val="none" w:sz="0" w:space="0" w:color="auto"/>
      </w:divBdr>
    </w:div>
    <w:div w:id="303780910">
      <w:bodyDiv w:val="1"/>
      <w:marLeft w:val="0"/>
      <w:marRight w:val="0"/>
      <w:marTop w:val="0"/>
      <w:marBottom w:val="0"/>
      <w:divBdr>
        <w:top w:val="none" w:sz="0" w:space="0" w:color="auto"/>
        <w:left w:val="none" w:sz="0" w:space="0" w:color="auto"/>
        <w:bottom w:val="none" w:sz="0" w:space="0" w:color="auto"/>
        <w:right w:val="none" w:sz="0" w:space="0" w:color="auto"/>
      </w:divBdr>
    </w:div>
    <w:div w:id="375393219">
      <w:bodyDiv w:val="1"/>
      <w:marLeft w:val="0"/>
      <w:marRight w:val="0"/>
      <w:marTop w:val="0"/>
      <w:marBottom w:val="0"/>
      <w:divBdr>
        <w:top w:val="none" w:sz="0" w:space="0" w:color="auto"/>
        <w:left w:val="none" w:sz="0" w:space="0" w:color="auto"/>
        <w:bottom w:val="none" w:sz="0" w:space="0" w:color="auto"/>
        <w:right w:val="none" w:sz="0" w:space="0" w:color="auto"/>
      </w:divBdr>
    </w:div>
    <w:div w:id="451175976">
      <w:bodyDiv w:val="1"/>
      <w:marLeft w:val="0"/>
      <w:marRight w:val="0"/>
      <w:marTop w:val="0"/>
      <w:marBottom w:val="0"/>
      <w:divBdr>
        <w:top w:val="none" w:sz="0" w:space="0" w:color="auto"/>
        <w:left w:val="none" w:sz="0" w:space="0" w:color="auto"/>
        <w:bottom w:val="none" w:sz="0" w:space="0" w:color="auto"/>
        <w:right w:val="none" w:sz="0" w:space="0" w:color="auto"/>
      </w:divBdr>
    </w:div>
    <w:div w:id="536819929">
      <w:bodyDiv w:val="1"/>
      <w:marLeft w:val="0"/>
      <w:marRight w:val="0"/>
      <w:marTop w:val="0"/>
      <w:marBottom w:val="0"/>
      <w:divBdr>
        <w:top w:val="none" w:sz="0" w:space="0" w:color="auto"/>
        <w:left w:val="none" w:sz="0" w:space="0" w:color="auto"/>
        <w:bottom w:val="none" w:sz="0" w:space="0" w:color="auto"/>
        <w:right w:val="none" w:sz="0" w:space="0" w:color="auto"/>
      </w:divBdr>
    </w:div>
    <w:div w:id="577716411">
      <w:bodyDiv w:val="1"/>
      <w:marLeft w:val="0"/>
      <w:marRight w:val="0"/>
      <w:marTop w:val="0"/>
      <w:marBottom w:val="0"/>
      <w:divBdr>
        <w:top w:val="none" w:sz="0" w:space="0" w:color="auto"/>
        <w:left w:val="none" w:sz="0" w:space="0" w:color="auto"/>
        <w:bottom w:val="none" w:sz="0" w:space="0" w:color="auto"/>
        <w:right w:val="none" w:sz="0" w:space="0" w:color="auto"/>
      </w:divBdr>
    </w:div>
    <w:div w:id="611859255">
      <w:bodyDiv w:val="1"/>
      <w:marLeft w:val="0"/>
      <w:marRight w:val="0"/>
      <w:marTop w:val="0"/>
      <w:marBottom w:val="0"/>
      <w:divBdr>
        <w:top w:val="none" w:sz="0" w:space="0" w:color="auto"/>
        <w:left w:val="none" w:sz="0" w:space="0" w:color="auto"/>
        <w:bottom w:val="none" w:sz="0" w:space="0" w:color="auto"/>
        <w:right w:val="none" w:sz="0" w:space="0" w:color="auto"/>
      </w:divBdr>
    </w:div>
    <w:div w:id="662469459">
      <w:bodyDiv w:val="1"/>
      <w:marLeft w:val="0"/>
      <w:marRight w:val="0"/>
      <w:marTop w:val="0"/>
      <w:marBottom w:val="0"/>
      <w:divBdr>
        <w:top w:val="none" w:sz="0" w:space="0" w:color="auto"/>
        <w:left w:val="none" w:sz="0" w:space="0" w:color="auto"/>
        <w:bottom w:val="none" w:sz="0" w:space="0" w:color="auto"/>
        <w:right w:val="none" w:sz="0" w:space="0" w:color="auto"/>
      </w:divBdr>
    </w:div>
    <w:div w:id="693575883">
      <w:bodyDiv w:val="1"/>
      <w:marLeft w:val="0"/>
      <w:marRight w:val="0"/>
      <w:marTop w:val="0"/>
      <w:marBottom w:val="0"/>
      <w:divBdr>
        <w:top w:val="none" w:sz="0" w:space="0" w:color="auto"/>
        <w:left w:val="none" w:sz="0" w:space="0" w:color="auto"/>
        <w:bottom w:val="none" w:sz="0" w:space="0" w:color="auto"/>
        <w:right w:val="none" w:sz="0" w:space="0" w:color="auto"/>
      </w:divBdr>
    </w:div>
    <w:div w:id="717357938">
      <w:bodyDiv w:val="1"/>
      <w:marLeft w:val="0"/>
      <w:marRight w:val="0"/>
      <w:marTop w:val="0"/>
      <w:marBottom w:val="0"/>
      <w:divBdr>
        <w:top w:val="none" w:sz="0" w:space="0" w:color="auto"/>
        <w:left w:val="none" w:sz="0" w:space="0" w:color="auto"/>
        <w:bottom w:val="none" w:sz="0" w:space="0" w:color="auto"/>
        <w:right w:val="none" w:sz="0" w:space="0" w:color="auto"/>
      </w:divBdr>
    </w:div>
    <w:div w:id="789400475">
      <w:bodyDiv w:val="1"/>
      <w:marLeft w:val="0"/>
      <w:marRight w:val="0"/>
      <w:marTop w:val="0"/>
      <w:marBottom w:val="0"/>
      <w:divBdr>
        <w:top w:val="none" w:sz="0" w:space="0" w:color="auto"/>
        <w:left w:val="none" w:sz="0" w:space="0" w:color="auto"/>
        <w:bottom w:val="none" w:sz="0" w:space="0" w:color="auto"/>
        <w:right w:val="none" w:sz="0" w:space="0" w:color="auto"/>
      </w:divBdr>
    </w:div>
    <w:div w:id="811367147">
      <w:bodyDiv w:val="1"/>
      <w:marLeft w:val="0"/>
      <w:marRight w:val="0"/>
      <w:marTop w:val="0"/>
      <w:marBottom w:val="0"/>
      <w:divBdr>
        <w:top w:val="none" w:sz="0" w:space="0" w:color="auto"/>
        <w:left w:val="none" w:sz="0" w:space="0" w:color="auto"/>
        <w:bottom w:val="none" w:sz="0" w:space="0" w:color="auto"/>
        <w:right w:val="none" w:sz="0" w:space="0" w:color="auto"/>
      </w:divBdr>
    </w:div>
    <w:div w:id="822740655">
      <w:bodyDiv w:val="1"/>
      <w:marLeft w:val="0"/>
      <w:marRight w:val="0"/>
      <w:marTop w:val="0"/>
      <w:marBottom w:val="0"/>
      <w:divBdr>
        <w:top w:val="none" w:sz="0" w:space="0" w:color="auto"/>
        <w:left w:val="none" w:sz="0" w:space="0" w:color="auto"/>
        <w:bottom w:val="none" w:sz="0" w:space="0" w:color="auto"/>
        <w:right w:val="none" w:sz="0" w:space="0" w:color="auto"/>
      </w:divBdr>
    </w:div>
    <w:div w:id="847133175">
      <w:bodyDiv w:val="1"/>
      <w:marLeft w:val="0"/>
      <w:marRight w:val="0"/>
      <w:marTop w:val="0"/>
      <w:marBottom w:val="0"/>
      <w:divBdr>
        <w:top w:val="none" w:sz="0" w:space="0" w:color="auto"/>
        <w:left w:val="none" w:sz="0" w:space="0" w:color="auto"/>
        <w:bottom w:val="none" w:sz="0" w:space="0" w:color="auto"/>
        <w:right w:val="none" w:sz="0" w:space="0" w:color="auto"/>
      </w:divBdr>
    </w:div>
    <w:div w:id="878005773">
      <w:bodyDiv w:val="1"/>
      <w:marLeft w:val="0"/>
      <w:marRight w:val="0"/>
      <w:marTop w:val="0"/>
      <w:marBottom w:val="0"/>
      <w:divBdr>
        <w:top w:val="none" w:sz="0" w:space="0" w:color="auto"/>
        <w:left w:val="none" w:sz="0" w:space="0" w:color="auto"/>
        <w:bottom w:val="none" w:sz="0" w:space="0" w:color="auto"/>
        <w:right w:val="none" w:sz="0" w:space="0" w:color="auto"/>
      </w:divBdr>
    </w:div>
    <w:div w:id="920256696">
      <w:bodyDiv w:val="1"/>
      <w:marLeft w:val="0"/>
      <w:marRight w:val="0"/>
      <w:marTop w:val="0"/>
      <w:marBottom w:val="0"/>
      <w:divBdr>
        <w:top w:val="none" w:sz="0" w:space="0" w:color="auto"/>
        <w:left w:val="none" w:sz="0" w:space="0" w:color="auto"/>
        <w:bottom w:val="none" w:sz="0" w:space="0" w:color="auto"/>
        <w:right w:val="none" w:sz="0" w:space="0" w:color="auto"/>
      </w:divBdr>
    </w:div>
    <w:div w:id="992485076">
      <w:bodyDiv w:val="1"/>
      <w:marLeft w:val="0"/>
      <w:marRight w:val="0"/>
      <w:marTop w:val="0"/>
      <w:marBottom w:val="0"/>
      <w:divBdr>
        <w:top w:val="none" w:sz="0" w:space="0" w:color="auto"/>
        <w:left w:val="none" w:sz="0" w:space="0" w:color="auto"/>
        <w:bottom w:val="none" w:sz="0" w:space="0" w:color="auto"/>
        <w:right w:val="none" w:sz="0" w:space="0" w:color="auto"/>
      </w:divBdr>
    </w:div>
    <w:div w:id="1018698330">
      <w:bodyDiv w:val="1"/>
      <w:marLeft w:val="0"/>
      <w:marRight w:val="0"/>
      <w:marTop w:val="0"/>
      <w:marBottom w:val="0"/>
      <w:divBdr>
        <w:top w:val="none" w:sz="0" w:space="0" w:color="auto"/>
        <w:left w:val="none" w:sz="0" w:space="0" w:color="auto"/>
        <w:bottom w:val="none" w:sz="0" w:space="0" w:color="auto"/>
        <w:right w:val="none" w:sz="0" w:space="0" w:color="auto"/>
      </w:divBdr>
    </w:div>
    <w:div w:id="1022247289">
      <w:bodyDiv w:val="1"/>
      <w:marLeft w:val="0"/>
      <w:marRight w:val="0"/>
      <w:marTop w:val="0"/>
      <w:marBottom w:val="0"/>
      <w:divBdr>
        <w:top w:val="none" w:sz="0" w:space="0" w:color="auto"/>
        <w:left w:val="none" w:sz="0" w:space="0" w:color="auto"/>
        <w:bottom w:val="none" w:sz="0" w:space="0" w:color="auto"/>
        <w:right w:val="none" w:sz="0" w:space="0" w:color="auto"/>
      </w:divBdr>
    </w:div>
    <w:div w:id="1443501165">
      <w:bodyDiv w:val="1"/>
      <w:marLeft w:val="0"/>
      <w:marRight w:val="0"/>
      <w:marTop w:val="0"/>
      <w:marBottom w:val="0"/>
      <w:divBdr>
        <w:top w:val="none" w:sz="0" w:space="0" w:color="auto"/>
        <w:left w:val="none" w:sz="0" w:space="0" w:color="auto"/>
        <w:bottom w:val="none" w:sz="0" w:space="0" w:color="auto"/>
        <w:right w:val="none" w:sz="0" w:space="0" w:color="auto"/>
      </w:divBdr>
      <w:divsChild>
        <w:div w:id="540900393">
          <w:marLeft w:val="0"/>
          <w:marRight w:val="0"/>
          <w:marTop w:val="0"/>
          <w:marBottom w:val="0"/>
          <w:divBdr>
            <w:top w:val="none" w:sz="0" w:space="0" w:color="auto"/>
            <w:left w:val="none" w:sz="0" w:space="0" w:color="auto"/>
            <w:bottom w:val="none" w:sz="0" w:space="0" w:color="auto"/>
            <w:right w:val="none" w:sz="0" w:space="0" w:color="auto"/>
          </w:divBdr>
        </w:div>
      </w:divsChild>
    </w:div>
    <w:div w:id="1479883058">
      <w:bodyDiv w:val="1"/>
      <w:marLeft w:val="0"/>
      <w:marRight w:val="0"/>
      <w:marTop w:val="0"/>
      <w:marBottom w:val="0"/>
      <w:divBdr>
        <w:top w:val="none" w:sz="0" w:space="0" w:color="auto"/>
        <w:left w:val="none" w:sz="0" w:space="0" w:color="auto"/>
        <w:bottom w:val="none" w:sz="0" w:space="0" w:color="auto"/>
        <w:right w:val="none" w:sz="0" w:space="0" w:color="auto"/>
      </w:divBdr>
    </w:div>
    <w:div w:id="1527719120">
      <w:bodyDiv w:val="1"/>
      <w:marLeft w:val="0"/>
      <w:marRight w:val="0"/>
      <w:marTop w:val="0"/>
      <w:marBottom w:val="0"/>
      <w:divBdr>
        <w:top w:val="none" w:sz="0" w:space="0" w:color="auto"/>
        <w:left w:val="none" w:sz="0" w:space="0" w:color="auto"/>
        <w:bottom w:val="none" w:sz="0" w:space="0" w:color="auto"/>
        <w:right w:val="none" w:sz="0" w:space="0" w:color="auto"/>
      </w:divBdr>
    </w:div>
    <w:div w:id="1564173557">
      <w:bodyDiv w:val="1"/>
      <w:marLeft w:val="0"/>
      <w:marRight w:val="0"/>
      <w:marTop w:val="0"/>
      <w:marBottom w:val="0"/>
      <w:divBdr>
        <w:top w:val="none" w:sz="0" w:space="0" w:color="auto"/>
        <w:left w:val="none" w:sz="0" w:space="0" w:color="auto"/>
        <w:bottom w:val="none" w:sz="0" w:space="0" w:color="auto"/>
        <w:right w:val="none" w:sz="0" w:space="0" w:color="auto"/>
      </w:divBdr>
    </w:div>
    <w:div w:id="1617708882">
      <w:bodyDiv w:val="1"/>
      <w:marLeft w:val="0"/>
      <w:marRight w:val="0"/>
      <w:marTop w:val="0"/>
      <w:marBottom w:val="0"/>
      <w:divBdr>
        <w:top w:val="none" w:sz="0" w:space="0" w:color="auto"/>
        <w:left w:val="none" w:sz="0" w:space="0" w:color="auto"/>
        <w:bottom w:val="none" w:sz="0" w:space="0" w:color="auto"/>
        <w:right w:val="none" w:sz="0" w:space="0" w:color="auto"/>
      </w:divBdr>
    </w:div>
    <w:div w:id="1633050078">
      <w:bodyDiv w:val="1"/>
      <w:marLeft w:val="0"/>
      <w:marRight w:val="0"/>
      <w:marTop w:val="0"/>
      <w:marBottom w:val="0"/>
      <w:divBdr>
        <w:top w:val="none" w:sz="0" w:space="0" w:color="auto"/>
        <w:left w:val="none" w:sz="0" w:space="0" w:color="auto"/>
        <w:bottom w:val="none" w:sz="0" w:space="0" w:color="auto"/>
        <w:right w:val="none" w:sz="0" w:space="0" w:color="auto"/>
      </w:divBdr>
    </w:div>
    <w:div w:id="1642802497">
      <w:bodyDiv w:val="1"/>
      <w:marLeft w:val="0"/>
      <w:marRight w:val="0"/>
      <w:marTop w:val="0"/>
      <w:marBottom w:val="0"/>
      <w:divBdr>
        <w:top w:val="none" w:sz="0" w:space="0" w:color="auto"/>
        <w:left w:val="none" w:sz="0" w:space="0" w:color="auto"/>
        <w:bottom w:val="none" w:sz="0" w:space="0" w:color="auto"/>
        <w:right w:val="none" w:sz="0" w:space="0" w:color="auto"/>
      </w:divBdr>
    </w:div>
    <w:div w:id="1689941634">
      <w:bodyDiv w:val="1"/>
      <w:marLeft w:val="0"/>
      <w:marRight w:val="0"/>
      <w:marTop w:val="0"/>
      <w:marBottom w:val="0"/>
      <w:divBdr>
        <w:top w:val="none" w:sz="0" w:space="0" w:color="auto"/>
        <w:left w:val="none" w:sz="0" w:space="0" w:color="auto"/>
        <w:bottom w:val="none" w:sz="0" w:space="0" w:color="auto"/>
        <w:right w:val="none" w:sz="0" w:space="0" w:color="auto"/>
      </w:divBdr>
    </w:div>
    <w:div w:id="1703363000">
      <w:bodyDiv w:val="1"/>
      <w:marLeft w:val="0"/>
      <w:marRight w:val="0"/>
      <w:marTop w:val="0"/>
      <w:marBottom w:val="0"/>
      <w:divBdr>
        <w:top w:val="none" w:sz="0" w:space="0" w:color="auto"/>
        <w:left w:val="none" w:sz="0" w:space="0" w:color="auto"/>
        <w:bottom w:val="none" w:sz="0" w:space="0" w:color="auto"/>
        <w:right w:val="none" w:sz="0" w:space="0" w:color="auto"/>
      </w:divBdr>
    </w:div>
    <w:div w:id="1725791926">
      <w:bodyDiv w:val="1"/>
      <w:marLeft w:val="0"/>
      <w:marRight w:val="0"/>
      <w:marTop w:val="0"/>
      <w:marBottom w:val="0"/>
      <w:divBdr>
        <w:top w:val="none" w:sz="0" w:space="0" w:color="auto"/>
        <w:left w:val="none" w:sz="0" w:space="0" w:color="auto"/>
        <w:bottom w:val="none" w:sz="0" w:space="0" w:color="auto"/>
        <w:right w:val="none" w:sz="0" w:space="0" w:color="auto"/>
      </w:divBdr>
    </w:div>
    <w:div w:id="1818960373">
      <w:bodyDiv w:val="1"/>
      <w:marLeft w:val="0"/>
      <w:marRight w:val="0"/>
      <w:marTop w:val="0"/>
      <w:marBottom w:val="0"/>
      <w:divBdr>
        <w:top w:val="none" w:sz="0" w:space="0" w:color="auto"/>
        <w:left w:val="none" w:sz="0" w:space="0" w:color="auto"/>
        <w:bottom w:val="none" w:sz="0" w:space="0" w:color="auto"/>
        <w:right w:val="none" w:sz="0" w:space="0" w:color="auto"/>
      </w:divBdr>
    </w:div>
    <w:div w:id="1867017430">
      <w:bodyDiv w:val="1"/>
      <w:marLeft w:val="0"/>
      <w:marRight w:val="0"/>
      <w:marTop w:val="0"/>
      <w:marBottom w:val="0"/>
      <w:divBdr>
        <w:top w:val="none" w:sz="0" w:space="0" w:color="auto"/>
        <w:left w:val="none" w:sz="0" w:space="0" w:color="auto"/>
        <w:bottom w:val="none" w:sz="0" w:space="0" w:color="auto"/>
        <w:right w:val="none" w:sz="0" w:space="0" w:color="auto"/>
      </w:divBdr>
    </w:div>
    <w:div w:id="1981037189">
      <w:bodyDiv w:val="1"/>
      <w:marLeft w:val="0"/>
      <w:marRight w:val="0"/>
      <w:marTop w:val="0"/>
      <w:marBottom w:val="0"/>
      <w:divBdr>
        <w:top w:val="none" w:sz="0" w:space="0" w:color="auto"/>
        <w:left w:val="none" w:sz="0" w:space="0" w:color="auto"/>
        <w:bottom w:val="none" w:sz="0" w:space="0" w:color="auto"/>
        <w:right w:val="none" w:sz="0" w:space="0" w:color="auto"/>
      </w:divBdr>
    </w:div>
    <w:div w:id="2006934700">
      <w:bodyDiv w:val="1"/>
      <w:marLeft w:val="0"/>
      <w:marRight w:val="0"/>
      <w:marTop w:val="0"/>
      <w:marBottom w:val="0"/>
      <w:divBdr>
        <w:top w:val="none" w:sz="0" w:space="0" w:color="auto"/>
        <w:left w:val="none" w:sz="0" w:space="0" w:color="auto"/>
        <w:bottom w:val="none" w:sz="0" w:space="0" w:color="auto"/>
        <w:right w:val="none" w:sz="0" w:space="0" w:color="auto"/>
      </w:divBdr>
    </w:div>
    <w:div w:id="2012024901">
      <w:bodyDiv w:val="1"/>
      <w:marLeft w:val="0"/>
      <w:marRight w:val="0"/>
      <w:marTop w:val="0"/>
      <w:marBottom w:val="0"/>
      <w:divBdr>
        <w:top w:val="none" w:sz="0" w:space="0" w:color="auto"/>
        <w:left w:val="none" w:sz="0" w:space="0" w:color="auto"/>
        <w:bottom w:val="none" w:sz="0" w:space="0" w:color="auto"/>
        <w:right w:val="none" w:sz="0" w:space="0" w:color="auto"/>
      </w:divBdr>
    </w:div>
    <w:div w:id="2013601074">
      <w:bodyDiv w:val="1"/>
      <w:marLeft w:val="0"/>
      <w:marRight w:val="0"/>
      <w:marTop w:val="0"/>
      <w:marBottom w:val="0"/>
      <w:divBdr>
        <w:top w:val="none" w:sz="0" w:space="0" w:color="auto"/>
        <w:left w:val="none" w:sz="0" w:space="0" w:color="auto"/>
        <w:bottom w:val="none" w:sz="0" w:space="0" w:color="auto"/>
        <w:right w:val="none" w:sz="0" w:space="0" w:color="auto"/>
      </w:divBdr>
    </w:div>
    <w:div w:id="2021085642">
      <w:bodyDiv w:val="1"/>
      <w:marLeft w:val="0"/>
      <w:marRight w:val="0"/>
      <w:marTop w:val="0"/>
      <w:marBottom w:val="0"/>
      <w:divBdr>
        <w:top w:val="none" w:sz="0" w:space="0" w:color="auto"/>
        <w:left w:val="none" w:sz="0" w:space="0" w:color="auto"/>
        <w:bottom w:val="none" w:sz="0" w:space="0" w:color="auto"/>
        <w:right w:val="none" w:sz="0" w:space="0" w:color="auto"/>
      </w:divBdr>
    </w:div>
    <w:div w:id="2048218677">
      <w:bodyDiv w:val="1"/>
      <w:marLeft w:val="0"/>
      <w:marRight w:val="0"/>
      <w:marTop w:val="0"/>
      <w:marBottom w:val="0"/>
      <w:divBdr>
        <w:top w:val="none" w:sz="0" w:space="0" w:color="auto"/>
        <w:left w:val="none" w:sz="0" w:space="0" w:color="auto"/>
        <w:bottom w:val="none" w:sz="0" w:space="0" w:color="auto"/>
        <w:right w:val="none" w:sz="0" w:space="0" w:color="auto"/>
      </w:divBdr>
    </w:div>
    <w:div w:id="2093117656">
      <w:bodyDiv w:val="1"/>
      <w:marLeft w:val="0"/>
      <w:marRight w:val="0"/>
      <w:marTop w:val="0"/>
      <w:marBottom w:val="0"/>
      <w:divBdr>
        <w:top w:val="none" w:sz="0" w:space="0" w:color="auto"/>
        <w:left w:val="none" w:sz="0" w:space="0" w:color="auto"/>
        <w:bottom w:val="none" w:sz="0" w:space="0" w:color="auto"/>
        <w:right w:val="none" w:sz="0" w:space="0" w:color="auto"/>
      </w:divBdr>
    </w:div>
    <w:div w:id="2108576946">
      <w:bodyDiv w:val="1"/>
      <w:marLeft w:val="0"/>
      <w:marRight w:val="0"/>
      <w:marTop w:val="0"/>
      <w:marBottom w:val="0"/>
      <w:divBdr>
        <w:top w:val="none" w:sz="0" w:space="0" w:color="auto"/>
        <w:left w:val="none" w:sz="0" w:space="0" w:color="auto"/>
        <w:bottom w:val="none" w:sz="0" w:space="0" w:color="auto"/>
        <w:right w:val="none" w:sz="0" w:space="0" w:color="auto"/>
      </w:divBdr>
    </w:div>
    <w:div w:id="21342082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usccb.org/bible/2corinthians/12" TargetMode="External"/><Relationship Id="rId6" Type="http://schemas.openxmlformats.org/officeDocument/2006/relationships/hyperlink" Target="http://www.usccb.org/bible/2corinthians/12" TargetMode="External"/><Relationship Id="rId7" Type="http://schemas.openxmlformats.org/officeDocument/2006/relationships/hyperlink" Target="http://www.usccb.org/bible/2corinthians/12" TargetMode="External"/><Relationship Id="rId8" Type="http://schemas.openxmlformats.org/officeDocument/2006/relationships/hyperlink" Target="http://www.usccb.org/bible/2corinthians/12"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5238</Words>
  <Characters>29858</Characters>
  <Application>Microsoft Macintosh Word</Application>
  <DocSecurity>0</DocSecurity>
  <Lines>248</Lines>
  <Paragraphs>59</Paragraphs>
  <ScaleCrop>false</ScaleCrop>
  <LinksUpToDate>false</LinksUpToDate>
  <CharactersWithSpaces>36667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 Fischer</dc:creator>
  <cp:keywords/>
  <cp:lastModifiedBy>Mark F Fischer</cp:lastModifiedBy>
  <cp:revision>2</cp:revision>
  <dcterms:created xsi:type="dcterms:W3CDTF">2015-11-03T15:17:00Z</dcterms:created>
  <dcterms:modified xsi:type="dcterms:W3CDTF">2015-11-03T15:17:00Z</dcterms:modified>
</cp:coreProperties>
</file>